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EC2" w:rsidRDefault="00910EC2" w:rsidP="00910EC2">
      <w:pPr>
        <w:pStyle w:val="3"/>
        <w:spacing w:after="240"/>
        <w:jc w:val="right"/>
        <w:rPr>
          <w:rFonts w:ascii="Times New Roman" w:eastAsia="Calibri" w:hAnsi="Times New Roman"/>
        </w:rPr>
      </w:pPr>
      <w:bookmarkStart w:id="0" w:name="_Toc142477121"/>
      <w:bookmarkStart w:id="1" w:name="_Toc77608075"/>
      <w:bookmarkStart w:id="2" w:name="Приложение1"/>
      <w:bookmarkStart w:id="3" w:name="_Toc536632642"/>
      <w:r>
        <w:rPr>
          <w:rFonts w:ascii="Times New Roman" w:eastAsia="Calibri" w:hAnsi="Times New Roman"/>
          <w:color w:val="auto"/>
        </w:rPr>
        <w:t>Приложение № 1</w:t>
      </w:r>
      <w:bookmarkEnd w:id="0"/>
      <w:bookmarkEnd w:id="1"/>
      <w:bookmarkEnd w:id="2"/>
    </w:p>
    <w:p w:rsidR="00910EC2" w:rsidRDefault="00910EC2" w:rsidP="00910EC2">
      <w:pPr>
        <w:keepNext/>
        <w:keepLines/>
        <w:suppressAutoHyphens/>
        <w:jc w:val="right"/>
        <w:rPr>
          <w:rFonts w:ascii="Times New Roman" w:hAnsi="Times New Roman"/>
          <w:color w:val="000000"/>
          <w:sz w:val="24"/>
          <w:szCs w:val="24"/>
        </w:rPr>
      </w:pPr>
      <w:r>
        <w:rPr>
          <w:rFonts w:ascii="Times New Roman" w:hAnsi="Times New Roman"/>
          <w:color w:val="000000"/>
          <w:sz w:val="24"/>
          <w:szCs w:val="24"/>
          <w:lang w:val="kk-KZ"/>
        </w:rPr>
        <w:t xml:space="preserve">к Инструкции </w:t>
      </w:r>
      <w:r>
        <w:rPr>
          <w:rFonts w:ascii="Times New Roman" w:hAnsi="Times New Roman"/>
          <w:color w:val="000000"/>
          <w:sz w:val="24"/>
          <w:szCs w:val="24"/>
        </w:rPr>
        <w:t xml:space="preserve">по выдаче единовременных пенсионных </w:t>
      </w:r>
    </w:p>
    <w:p w:rsidR="00910EC2" w:rsidRDefault="00910EC2" w:rsidP="00910EC2">
      <w:pPr>
        <w:keepNext/>
        <w:keepLines/>
        <w:suppressAutoHyphens/>
        <w:jc w:val="right"/>
        <w:rPr>
          <w:rFonts w:ascii="Times New Roman" w:hAnsi="Times New Roman"/>
          <w:color w:val="000000"/>
          <w:sz w:val="24"/>
          <w:szCs w:val="24"/>
        </w:rPr>
      </w:pPr>
      <w:r>
        <w:rPr>
          <w:rFonts w:ascii="Times New Roman" w:hAnsi="Times New Roman"/>
          <w:color w:val="000000"/>
          <w:sz w:val="24"/>
          <w:szCs w:val="24"/>
        </w:rPr>
        <w:t xml:space="preserve">выплат на цели улучшения жилищных условий </w:t>
      </w:r>
    </w:p>
    <w:p w:rsidR="00910EC2" w:rsidRDefault="00910EC2" w:rsidP="00910EC2">
      <w:pPr>
        <w:keepNext/>
        <w:keepLines/>
        <w:suppressAutoHyphens/>
        <w:jc w:val="right"/>
        <w:rPr>
          <w:rFonts w:ascii="Times New Roman" w:hAnsi="Times New Roman"/>
          <w:sz w:val="24"/>
          <w:szCs w:val="24"/>
        </w:rPr>
      </w:pPr>
      <w:r>
        <w:rPr>
          <w:rFonts w:ascii="Times New Roman" w:hAnsi="Times New Roman"/>
          <w:color w:val="000000"/>
          <w:sz w:val="24"/>
          <w:szCs w:val="24"/>
        </w:rPr>
        <w:t>и (или) оплаты лечения</w:t>
      </w:r>
      <w:r>
        <w:rPr>
          <w:rFonts w:ascii="Times New Roman" w:hAnsi="Times New Roman"/>
          <w:sz w:val="24"/>
          <w:szCs w:val="24"/>
        </w:rPr>
        <w:t xml:space="preserve">, </w:t>
      </w:r>
    </w:p>
    <w:p w:rsidR="00910EC2" w:rsidRDefault="00910EC2" w:rsidP="00910EC2">
      <w:pPr>
        <w:keepNext/>
        <w:keepLines/>
        <w:suppressAutoHyphens/>
        <w:jc w:val="right"/>
        <w:rPr>
          <w:rFonts w:ascii="Times New Roman" w:hAnsi="Times New Roman"/>
          <w:b/>
          <w:sz w:val="24"/>
          <w:szCs w:val="24"/>
          <w:lang w:val="kk-KZ"/>
        </w:rPr>
      </w:pPr>
      <w:r>
        <w:rPr>
          <w:rFonts w:ascii="Times New Roman" w:hAnsi="Times New Roman"/>
          <w:sz w:val="24"/>
          <w:szCs w:val="24"/>
          <w:lang w:val="kk-KZ"/>
        </w:rPr>
        <w:t>утвержденной решением Правления АО "Отбасы банк"</w:t>
      </w:r>
    </w:p>
    <w:p w:rsidR="00910EC2" w:rsidRDefault="00910EC2" w:rsidP="00910EC2">
      <w:pPr>
        <w:keepNext/>
        <w:keepLines/>
        <w:suppressAutoHyphens/>
        <w:jc w:val="right"/>
        <w:rPr>
          <w:rFonts w:ascii="Times New Roman" w:hAnsi="Times New Roman"/>
          <w:b/>
          <w:sz w:val="24"/>
          <w:szCs w:val="24"/>
        </w:rPr>
      </w:pPr>
      <w:r>
        <w:rPr>
          <w:rFonts w:ascii="Times New Roman" w:hAnsi="Times New Roman"/>
          <w:sz w:val="24"/>
          <w:szCs w:val="24"/>
          <w:lang w:val="kk-KZ"/>
        </w:rPr>
        <w:t>(протокол №__) от ______________2021 г.</w:t>
      </w:r>
      <w:bookmarkStart w:id="4" w:name="_Toc77608298"/>
      <w:bookmarkStart w:id="5" w:name="_Toc77608076"/>
      <w:r>
        <w:rPr>
          <w:rFonts w:ascii="Times New Roman" w:hAnsi="Times New Roman"/>
          <w:b/>
          <w:sz w:val="24"/>
          <w:szCs w:val="24"/>
          <w:lang w:val="kk-KZ"/>
        </w:rPr>
        <w:t xml:space="preserve"> </w:t>
      </w:r>
      <w:bookmarkEnd w:id="3"/>
      <w:bookmarkEnd w:id="4"/>
      <w:bookmarkEnd w:id="5"/>
    </w:p>
    <w:p w:rsidR="00910EC2" w:rsidRDefault="00910EC2" w:rsidP="00910EC2">
      <w:pPr>
        <w:keepNext/>
        <w:keepLines/>
        <w:suppressAutoHyphens/>
        <w:rPr>
          <w:rFonts w:ascii="Times New Roman" w:hAnsi="Times New Roman"/>
          <w:b/>
          <w:sz w:val="24"/>
          <w:szCs w:val="24"/>
        </w:rPr>
      </w:pPr>
    </w:p>
    <w:p w:rsidR="00910EC2" w:rsidRDefault="00910EC2" w:rsidP="00910EC2">
      <w:pPr>
        <w:keepNext/>
        <w:keepLines/>
        <w:suppressAutoHyphens/>
        <w:jc w:val="right"/>
        <w:rPr>
          <w:rFonts w:ascii="Times New Roman" w:hAnsi="Times New Roman"/>
          <w:b/>
          <w:sz w:val="24"/>
          <w:szCs w:val="24"/>
        </w:rPr>
      </w:pPr>
    </w:p>
    <w:p w:rsidR="00910EC2" w:rsidRDefault="00910EC2" w:rsidP="00910EC2">
      <w:pPr>
        <w:pStyle w:val="a4"/>
        <w:spacing w:after="120"/>
        <w:ind w:left="0"/>
        <w:jc w:val="center"/>
        <w:rPr>
          <w:rFonts w:ascii="Times New Roman" w:eastAsia="Times New Roman" w:hAnsi="Times New Roman"/>
          <w:bCs/>
          <w:i/>
          <w:color w:val="0000FF"/>
          <w:sz w:val="24"/>
          <w:szCs w:val="24"/>
        </w:rPr>
      </w:pPr>
      <w:bookmarkStart w:id="6" w:name="_Toc100241507"/>
      <w:bookmarkStart w:id="7" w:name="_Toc83047311"/>
      <w:bookmarkStart w:id="8" w:name="_Toc80004007"/>
      <w:bookmarkStart w:id="9" w:name="_Toc78535726"/>
      <w:r>
        <w:rPr>
          <w:rFonts w:ascii="Times New Roman" w:hAnsi="Times New Roman"/>
          <w:b/>
          <w:sz w:val="24"/>
          <w:szCs w:val="24"/>
        </w:rPr>
        <w:t>Стандартные условия договора об использовании единовременных пенсионных выплат для улучшения жилищных условий и (или) оплаты лечения АО "</w:t>
      </w:r>
      <w:proofErr w:type="spellStart"/>
      <w:r>
        <w:rPr>
          <w:rFonts w:ascii="Times New Roman" w:hAnsi="Times New Roman"/>
          <w:b/>
          <w:sz w:val="24"/>
          <w:szCs w:val="24"/>
        </w:rPr>
        <w:t>Отбасы</w:t>
      </w:r>
      <w:proofErr w:type="spellEnd"/>
      <w:r>
        <w:rPr>
          <w:rFonts w:ascii="Times New Roman" w:hAnsi="Times New Roman"/>
          <w:b/>
          <w:sz w:val="24"/>
          <w:szCs w:val="24"/>
        </w:rPr>
        <w:t xml:space="preserve"> банк" в соответствии с законодательством Республики Казахстан</w:t>
      </w:r>
      <w:bookmarkEnd w:id="6"/>
      <w:bookmarkEnd w:id="7"/>
      <w:bookmarkEnd w:id="8"/>
      <w:bookmarkEnd w:id="9"/>
      <w:r>
        <w:rPr>
          <w:rFonts w:ascii="Times New Roman" w:hAnsi="Times New Roman"/>
          <w:b/>
          <w:sz w:val="24"/>
          <w:szCs w:val="24"/>
        </w:rPr>
        <w:t xml:space="preserve"> </w:t>
      </w:r>
      <w:r>
        <w:rPr>
          <w:rFonts w:ascii="Times New Roman" w:eastAsia="Times New Roman" w:hAnsi="Times New Roman"/>
          <w:bCs/>
          <w:i/>
          <w:color w:val="0000FF"/>
          <w:sz w:val="24"/>
          <w:szCs w:val="24"/>
        </w:rPr>
        <w:t>(Наименование Приложения №1</w:t>
      </w:r>
      <w:r>
        <w:rPr>
          <w:spacing w:val="-1"/>
        </w:rPr>
        <w:t xml:space="preserve"> </w:t>
      </w:r>
      <w:r>
        <w:rPr>
          <w:rFonts w:ascii="Times New Roman" w:eastAsia="Times New Roman" w:hAnsi="Times New Roman"/>
          <w:bCs/>
          <w:i/>
          <w:color w:val="0000FF"/>
          <w:sz w:val="24"/>
          <w:szCs w:val="24"/>
        </w:rPr>
        <w:t>изложено в редакции РП № 153 от 15.09.2021 г.)</w:t>
      </w:r>
      <w:bookmarkStart w:id="10" w:name="_Toc100241508"/>
      <w:bookmarkStart w:id="11" w:name="_Toc83047312"/>
      <w:bookmarkStart w:id="12" w:name="_Toc80004008"/>
      <w:bookmarkStart w:id="13" w:name="_Toc78535727"/>
      <w:bookmarkStart w:id="14" w:name="_Toc77608299"/>
      <w:bookmarkStart w:id="15" w:name="_Toc77608077"/>
      <w:bookmarkStart w:id="16" w:name="_Toc536632643"/>
    </w:p>
    <w:p w:rsidR="00910EC2" w:rsidRDefault="00910EC2" w:rsidP="00910EC2">
      <w:pPr>
        <w:pStyle w:val="a4"/>
        <w:spacing w:after="120"/>
        <w:ind w:left="0"/>
        <w:jc w:val="center"/>
        <w:rPr>
          <w:rFonts w:ascii="Times New Roman" w:eastAsia="Calibri" w:hAnsi="Times New Roman"/>
          <w:sz w:val="24"/>
          <w:szCs w:val="24"/>
        </w:rPr>
      </w:pPr>
      <w:r>
        <w:rPr>
          <w:rFonts w:ascii="Times New Roman" w:hAnsi="Times New Roman"/>
          <w:b/>
          <w:sz w:val="24"/>
          <w:szCs w:val="24"/>
        </w:rPr>
        <w:t xml:space="preserve">Глава 1. </w:t>
      </w:r>
      <w:r>
        <w:rPr>
          <w:rFonts w:ascii="Times New Roman" w:eastAsiaTheme="majorEastAsia" w:hAnsi="Times New Roman"/>
          <w:b/>
          <w:snapToGrid w:val="0"/>
          <w:sz w:val="24"/>
          <w:szCs w:val="24"/>
          <w:lang w:val="kk-KZ"/>
        </w:rPr>
        <w:t>Термины и определения</w:t>
      </w:r>
      <w:bookmarkEnd w:id="10"/>
      <w:bookmarkEnd w:id="11"/>
      <w:bookmarkEnd w:id="12"/>
      <w:bookmarkEnd w:id="13"/>
      <w:bookmarkEnd w:id="14"/>
      <w:bookmarkEnd w:id="15"/>
      <w:bookmarkEnd w:id="16"/>
    </w:p>
    <w:p w:rsidR="00910EC2" w:rsidRDefault="00910EC2" w:rsidP="00910EC2">
      <w:pPr>
        <w:tabs>
          <w:tab w:val="left" w:pos="709"/>
        </w:tabs>
        <w:spacing w:after="120"/>
        <w:jc w:val="both"/>
        <w:rPr>
          <w:rFonts w:ascii="Times New Roman" w:hAnsi="Times New Roman"/>
          <w:sz w:val="24"/>
          <w:szCs w:val="24"/>
        </w:rPr>
      </w:pPr>
      <w:r>
        <w:rPr>
          <w:rFonts w:ascii="Times New Roman" w:hAnsi="Times New Roman"/>
          <w:sz w:val="24"/>
          <w:szCs w:val="24"/>
        </w:rPr>
        <w:tab/>
        <w:t>1. В настоящих Стандартных условиях договора об использовании единовременных пенсионных выплат для улучшения жилищных условий и (или) оплаты лечения АО "</w:t>
      </w:r>
      <w:proofErr w:type="spellStart"/>
      <w:r>
        <w:rPr>
          <w:rFonts w:ascii="Times New Roman" w:hAnsi="Times New Roman"/>
          <w:sz w:val="24"/>
          <w:szCs w:val="24"/>
        </w:rPr>
        <w:t>Отбасы</w:t>
      </w:r>
      <w:proofErr w:type="spellEnd"/>
      <w:r>
        <w:rPr>
          <w:rFonts w:ascii="Times New Roman" w:hAnsi="Times New Roman"/>
          <w:sz w:val="24"/>
          <w:szCs w:val="24"/>
        </w:rPr>
        <w:t xml:space="preserve"> банк" в соответствии с законодательством Республики Казахстан (далее – стандартные условия) используются следующие термины, определения и условные сокращения:</w:t>
      </w:r>
    </w:p>
    <w:p w:rsidR="00910EC2" w:rsidRDefault="00910EC2" w:rsidP="00910EC2">
      <w:pPr>
        <w:tabs>
          <w:tab w:val="left" w:pos="709"/>
        </w:tabs>
        <w:spacing w:after="120"/>
        <w:jc w:val="both"/>
        <w:rPr>
          <w:rFonts w:ascii="Times New Roman" w:hAnsi="Times New Roman"/>
          <w:sz w:val="24"/>
          <w:szCs w:val="24"/>
        </w:rPr>
      </w:pPr>
      <w:r>
        <w:rPr>
          <w:rFonts w:ascii="Times New Roman" w:hAnsi="Times New Roman"/>
          <w:sz w:val="24"/>
          <w:szCs w:val="24"/>
        </w:rPr>
        <w:tab/>
        <w:t>1) банк – акционерное общество "Жилищный строительный сберегательный банк "</w:t>
      </w:r>
      <w:proofErr w:type="spellStart"/>
      <w:r>
        <w:rPr>
          <w:rFonts w:ascii="Times New Roman" w:hAnsi="Times New Roman"/>
          <w:sz w:val="24"/>
          <w:szCs w:val="24"/>
        </w:rPr>
        <w:t>Отбасы</w:t>
      </w:r>
      <w:proofErr w:type="spellEnd"/>
      <w:r>
        <w:rPr>
          <w:rFonts w:ascii="Times New Roman" w:hAnsi="Times New Roman"/>
          <w:sz w:val="24"/>
          <w:szCs w:val="24"/>
        </w:rPr>
        <w:t xml:space="preserve"> банк"";</w:t>
      </w:r>
    </w:p>
    <w:p w:rsidR="00910EC2" w:rsidRDefault="00910EC2" w:rsidP="00910EC2">
      <w:pPr>
        <w:spacing w:after="120"/>
        <w:ind w:firstLine="709"/>
        <w:jc w:val="both"/>
        <w:rPr>
          <w:rFonts w:ascii="Times New Roman" w:hAnsi="Times New Roman"/>
          <w:color w:val="000000"/>
          <w:sz w:val="24"/>
          <w:szCs w:val="24"/>
        </w:rPr>
      </w:pPr>
      <w:bookmarkStart w:id="17" w:name="z27"/>
      <w:r>
        <w:rPr>
          <w:rFonts w:ascii="Times New Roman" w:hAnsi="Times New Roman"/>
          <w:bCs/>
          <w:sz w:val="24"/>
          <w:szCs w:val="24"/>
        </w:rPr>
        <w:t>2)</w:t>
      </w:r>
      <w:r>
        <w:rPr>
          <w:rFonts w:ascii="Times New Roman" w:hAnsi="Times New Roman"/>
          <w:color w:val="000000"/>
          <w:sz w:val="24"/>
          <w:szCs w:val="24"/>
        </w:rPr>
        <w:t xml:space="preserve"> договор – заключенный между банком и заявителями договор об использовании единовременных пенсионных выплат для улучшения жилищных условий </w:t>
      </w:r>
      <w:r>
        <w:rPr>
          <w:rFonts w:ascii="Times New Roman" w:hAnsi="Times New Roman"/>
          <w:sz w:val="24"/>
          <w:szCs w:val="24"/>
        </w:rPr>
        <w:t>в соответствии с законодательством Республики Казахстан</w:t>
      </w:r>
      <w:r>
        <w:rPr>
          <w:rFonts w:ascii="Times New Roman" w:hAnsi="Times New Roman"/>
          <w:color w:val="000000"/>
          <w:sz w:val="24"/>
          <w:szCs w:val="24"/>
        </w:rPr>
        <w:t xml:space="preserve"> и (или) оплаты лечения, включающий в себя в качестве неотъемлемых частей настоящие стандартные условия, тарифы, заявление о присоединении, а также упомянутые в них приложения, формы/шаблоны договоров, соглашения и иные документы;</w:t>
      </w:r>
    </w:p>
    <w:p w:rsidR="00910EC2" w:rsidRDefault="00910EC2" w:rsidP="00910EC2">
      <w:pPr>
        <w:spacing w:after="120"/>
        <w:ind w:firstLine="567"/>
        <w:jc w:val="both"/>
        <w:rPr>
          <w:rFonts w:ascii="Times New Roman" w:hAnsi="Times New Roman"/>
          <w:sz w:val="24"/>
          <w:szCs w:val="24"/>
        </w:rPr>
      </w:pPr>
      <w:bookmarkStart w:id="18" w:name="z28"/>
      <w:bookmarkEnd w:id="17"/>
      <w:r>
        <w:rPr>
          <w:rFonts w:ascii="Times New Roman" w:hAnsi="Times New Roman"/>
          <w:bCs/>
          <w:sz w:val="24"/>
          <w:szCs w:val="24"/>
        </w:rPr>
        <w:t xml:space="preserve">3)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(далее - ЕНПФ) в целях улучшения жилищных условий и (или) оплаты лечения; </w:t>
      </w:r>
      <w:r>
        <w:rPr>
          <w:rFonts w:ascii="Times New Roman" w:eastAsia="Times New Roman" w:hAnsi="Times New Roman"/>
          <w:bCs/>
          <w:i/>
          <w:color w:val="0000FF"/>
          <w:sz w:val="24"/>
          <w:szCs w:val="24"/>
        </w:rPr>
        <w:t>(Подпункт 3) Пункта 1 Главы 1 Приложения №1</w:t>
      </w:r>
      <w:r>
        <w:rPr>
          <w:spacing w:val="-1"/>
        </w:rPr>
        <w:t xml:space="preserve"> </w:t>
      </w:r>
      <w:r>
        <w:rPr>
          <w:rFonts w:ascii="Times New Roman" w:eastAsia="Times New Roman" w:hAnsi="Times New Roman"/>
          <w:bCs/>
          <w:i/>
          <w:color w:val="0000FF"/>
          <w:sz w:val="24"/>
          <w:szCs w:val="24"/>
        </w:rPr>
        <w:t>изложен в редакции РП №88 от 10.07.2025 г.)</w:t>
      </w:r>
    </w:p>
    <w:p w:rsidR="00910EC2" w:rsidRDefault="00910EC2" w:rsidP="00910EC2">
      <w:pPr>
        <w:spacing w:after="120"/>
        <w:ind w:firstLine="567"/>
        <w:jc w:val="both"/>
        <w:rPr>
          <w:rFonts w:ascii="Times New Roman" w:hAnsi="Times New Roman"/>
          <w:sz w:val="24"/>
          <w:szCs w:val="24"/>
        </w:rPr>
      </w:pPr>
      <w:r>
        <w:rPr>
          <w:rFonts w:ascii="Times New Roman" w:hAnsi="Times New Roman"/>
          <w:sz w:val="24"/>
          <w:szCs w:val="24"/>
        </w:rPr>
        <w:tab/>
        <w:t>4) заявитель –лицо, имеющее право на получение единовременных пенсионных выплат из ЕНПФ в соответствии с Социальным кодексом Республики Казахстан;</w:t>
      </w:r>
      <w:r>
        <w:rPr>
          <w:rFonts w:ascii="Times New Roman" w:eastAsia="Times New Roman" w:hAnsi="Times New Roman"/>
          <w:bCs/>
          <w:i/>
          <w:color w:val="0000FF"/>
          <w:sz w:val="24"/>
          <w:szCs w:val="24"/>
        </w:rPr>
        <w:t xml:space="preserve"> (Подпункт 4) Пункта 1 Главы 1 Приложения №1</w:t>
      </w:r>
      <w:r>
        <w:rPr>
          <w:spacing w:val="-1"/>
        </w:rPr>
        <w:t xml:space="preserve"> </w:t>
      </w:r>
      <w:r>
        <w:rPr>
          <w:rFonts w:ascii="Times New Roman" w:eastAsia="Times New Roman" w:hAnsi="Times New Roman"/>
          <w:bCs/>
          <w:i/>
          <w:color w:val="0000FF"/>
          <w:sz w:val="24"/>
          <w:szCs w:val="24"/>
        </w:rPr>
        <w:t>изложен в редакции РП № 39 от 24.03.2022 г.); (Подпункт 4) Пункта 1 Главы 1 Приложения №1</w:t>
      </w:r>
      <w:r>
        <w:rPr>
          <w:spacing w:val="-1"/>
        </w:rPr>
        <w:t xml:space="preserve"> </w:t>
      </w:r>
      <w:r>
        <w:rPr>
          <w:rFonts w:ascii="Times New Roman" w:eastAsia="Times New Roman" w:hAnsi="Times New Roman"/>
          <w:bCs/>
          <w:i/>
          <w:color w:val="0000FF"/>
          <w:sz w:val="24"/>
          <w:szCs w:val="24"/>
        </w:rPr>
        <w:t>изложен в редакции РП № 29 от 11.03.2025 г.)</w:t>
      </w:r>
    </w:p>
    <w:p w:rsidR="00910EC2" w:rsidRDefault="00910EC2" w:rsidP="00910EC2">
      <w:pPr>
        <w:spacing w:after="120"/>
        <w:ind w:firstLine="567"/>
        <w:jc w:val="both"/>
        <w:rPr>
          <w:rFonts w:ascii="Times New Roman" w:hAnsi="Times New Roman"/>
          <w:sz w:val="24"/>
          <w:szCs w:val="24"/>
        </w:rPr>
      </w:pPr>
      <w:r>
        <w:rPr>
          <w:rFonts w:ascii="Times New Roman" w:hAnsi="Times New Roman"/>
          <w:sz w:val="24"/>
          <w:szCs w:val="24"/>
        </w:rPr>
        <w:tab/>
        <w:t>5) заявление о присоединении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заявителя. Заявление на присоединение является неотъемлемой частью стандартных условий (приложение №1);</w:t>
      </w:r>
    </w:p>
    <w:p w:rsidR="00910EC2" w:rsidRDefault="00910EC2" w:rsidP="00910EC2">
      <w:pPr>
        <w:ind w:firstLine="567"/>
        <w:jc w:val="both"/>
        <w:rPr>
          <w:rFonts w:ascii="Times New Roman" w:hAnsi="Times New Roman"/>
          <w:sz w:val="24"/>
          <w:szCs w:val="24"/>
        </w:rPr>
      </w:pPr>
      <w:r>
        <w:rPr>
          <w:rFonts w:ascii="Times New Roman" w:hAnsi="Times New Roman"/>
          <w:sz w:val="24"/>
          <w:szCs w:val="24"/>
        </w:rPr>
        <w:t>5-1) законный представитель – законный представитель недееспособного или ограниченно дееспособного гражданина – опекун или попечитель, назначенный органом опеки и попечительства или судом, представляющий интересы получателя на основании подтверждающего документа;</w:t>
      </w:r>
    </w:p>
    <w:p w:rsidR="00910EC2" w:rsidRDefault="00910EC2" w:rsidP="00910EC2">
      <w:pPr>
        <w:tabs>
          <w:tab w:val="left" w:pos="993"/>
          <w:tab w:val="left" w:pos="1134"/>
        </w:tabs>
        <w:jc w:val="both"/>
        <w:rPr>
          <w:rFonts w:ascii="Times New Roman" w:hAnsi="Times New Roman"/>
          <w:color w:val="000000"/>
          <w:sz w:val="24"/>
        </w:rPr>
      </w:pPr>
      <w:r>
        <w:rPr>
          <w:rFonts w:ascii="Times New Roman" w:eastAsia="Times New Roman" w:hAnsi="Times New Roman"/>
          <w:bCs/>
          <w:i/>
          <w:color w:val="0000FF"/>
          <w:sz w:val="24"/>
          <w:szCs w:val="24"/>
        </w:rPr>
        <w:t>(Пункт 1 Глава 1 Приложения №1</w:t>
      </w:r>
      <w:r>
        <w:rPr>
          <w:spacing w:val="-1"/>
        </w:rPr>
        <w:t xml:space="preserve"> </w:t>
      </w:r>
      <w:r>
        <w:rPr>
          <w:rFonts w:ascii="Times New Roman" w:eastAsia="Times New Roman" w:hAnsi="Times New Roman"/>
          <w:bCs/>
          <w:i/>
          <w:color w:val="0000FF"/>
          <w:sz w:val="24"/>
          <w:szCs w:val="24"/>
        </w:rPr>
        <w:t xml:space="preserve">дополнен </w:t>
      </w:r>
      <w:r>
        <w:rPr>
          <w:rFonts w:ascii="Times New Roman" w:eastAsia="Times New Roman" w:hAnsi="Times New Roman"/>
          <w:bCs/>
          <w:i/>
          <w:color w:val="0000FF"/>
          <w:sz w:val="24"/>
          <w:szCs w:val="24"/>
          <w:lang w:val="kk-KZ"/>
        </w:rPr>
        <w:t>под</w:t>
      </w:r>
      <w:r>
        <w:rPr>
          <w:rFonts w:ascii="Times New Roman" w:eastAsia="Times New Roman" w:hAnsi="Times New Roman"/>
          <w:bCs/>
          <w:i/>
          <w:color w:val="0000FF"/>
          <w:sz w:val="24"/>
          <w:szCs w:val="24"/>
        </w:rPr>
        <w:t>пунктом 5-1)</w:t>
      </w:r>
      <w:r>
        <w:rPr>
          <w:spacing w:val="-1"/>
        </w:rPr>
        <w:t xml:space="preserve"> </w:t>
      </w:r>
      <w:r>
        <w:rPr>
          <w:rFonts w:ascii="Times New Roman" w:eastAsia="Times New Roman" w:hAnsi="Times New Roman"/>
          <w:bCs/>
          <w:i/>
          <w:color w:val="0000FF"/>
          <w:sz w:val="24"/>
          <w:szCs w:val="24"/>
        </w:rPr>
        <w:t>в редакции РП № 115 от 18.09.2024 г.).</w:t>
      </w:r>
    </w:p>
    <w:p w:rsidR="00910EC2" w:rsidRDefault="00910EC2" w:rsidP="00910EC2">
      <w:pPr>
        <w:spacing w:after="120"/>
        <w:ind w:firstLine="567"/>
        <w:jc w:val="both"/>
        <w:rPr>
          <w:rFonts w:ascii="Times New Roman" w:hAnsi="Times New Roman"/>
          <w:sz w:val="24"/>
          <w:szCs w:val="24"/>
        </w:rPr>
      </w:pPr>
    </w:p>
    <w:p w:rsidR="00910EC2" w:rsidRDefault="00910EC2" w:rsidP="00910EC2">
      <w:pPr>
        <w:spacing w:after="120"/>
        <w:ind w:firstLine="709"/>
        <w:jc w:val="both"/>
        <w:rPr>
          <w:rFonts w:ascii="Times New Roman" w:hAnsi="Times New Roman"/>
          <w:sz w:val="24"/>
          <w:szCs w:val="24"/>
        </w:rPr>
      </w:pPr>
      <w:r>
        <w:rPr>
          <w:rFonts w:ascii="Times New Roman" w:hAnsi="Times New Roman"/>
          <w:bCs/>
          <w:sz w:val="24"/>
          <w:szCs w:val="24"/>
        </w:rPr>
        <w:t xml:space="preserve"> </w:t>
      </w:r>
      <w:bookmarkEnd w:id="18"/>
      <w:r>
        <w:rPr>
          <w:rFonts w:ascii="Times New Roman" w:hAnsi="Times New Roman"/>
          <w:bCs/>
          <w:sz w:val="24"/>
          <w:szCs w:val="24"/>
        </w:rPr>
        <w:t>6</w:t>
      </w:r>
      <w:r>
        <w:rPr>
          <w:rFonts w:ascii="Times New Roman" w:hAnsi="Times New Roman"/>
          <w:sz w:val="24"/>
          <w:szCs w:val="24"/>
        </w:rPr>
        <w:t xml:space="preserve">) личный кабинет – компонент интернет - ресурса </w:t>
      </w:r>
      <w:r>
        <w:rPr>
          <w:rFonts w:ascii="Times New Roman" w:hAnsi="Times New Roman"/>
          <w:bCs/>
          <w:sz w:val="24"/>
          <w:szCs w:val="24"/>
        </w:rPr>
        <w:t>"</w:t>
      </w:r>
      <w:r>
        <w:rPr>
          <w:rFonts w:ascii="Times New Roman" w:hAnsi="Times New Roman"/>
          <w:bCs/>
          <w:sz w:val="24"/>
          <w:szCs w:val="24"/>
          <w:lang w:val="en-US"/>
        </w:rPr>
        <w:t>www</w:t>
      </w:r>
      <w:r>
        <w:rPr>
          <w:rFonts w:ascii="Times New Roman" w:hAnsi="Times New Roman"/>
          <w:bCs/>
          <w:sz w:val="24"/>
          <w:szCs w:val="24"/>
        </w:rPr>
        <w:t>.</w:t>
      </w:r>
      <w:proofErr w:type="spellStart"/>
      <w:r>
        <w:rPr>
          <w:rFonts w:ascii="Times New Roman" w:hAnsi="Times New Roman"/>
          <w:bCs/>
          <w:sz w:val="24"/>
          <w:szCs w:val="24"/>
          <w:lang w:val="en-US"/>
        </w:rPr>
        <w:t>enpf</w:t>
      </w:r>
      <w:proofErr w:type="spellEnd"/>
      <w:r>
        <w:rPr>
          <w:rFonts w:ascii="Times New Roman" w:hAnsi="Times New Roman"/>
          <w:bCs/>
          <w:sz w:val="24"/>
          <w:szCs w:val="24"/>
        </w:rPr>
        <w:t>-</w:t>
      </w:r>
      <w:proofErr w:type="spellStart"/>
      <w:r>
        <w:rPr>
          <w:rFonts w:ascii="Times New Roman" w:hAnsi="Times New Roman"/>
          <w:bCs/>
          <w:sz w:val="24"/>
          <w:szCs w:val="24"/>
          <w:lang w:val="en-US"/>
        </w:rPr>
        <w:t>otbasy</w:t>
      </w:r>
      <w:proofErr w:type="spellEnd"/>
      <w:r>
        <w:rPr>
          <w:rFonts w:ascii="Times New Roman" w:hAnsi="Times New Roman"/>
          <w:bCs/>
          <w:sz w:val="24"/>
          <w:szCs w:val="24"/>
        </w:rPr>
        <w:t>.</w:t>
      </w:r>
      <w:proofErr w:type="spellStart"/>
      <w:r>
        <w:rPr>
          <w:rFonts w:ascii="Times New Roman" w:hAnsi="Times New Roman"/>
          <w:bCs/>
          <w:sz w:val="24"/>
          <w:szCs w:val="24"/>
          <w:lang w:val="en-US"/>
        </w:rPr>
        <w:t>kz</w:t>
      </w:r>
      <w:proofErr w:type="spellEnd"/>
      <w:r>
        <w:rPr>
          <w:rFonts w:ascii="Times New Roman" w:hAnsi="Times New Roman"/>
          <w:bCs/>
          <w:sz w:val="24"/>
          <w:szCs w:val="24"/>
        </w:rPr>
        <w:t>"</w:t>
      </w:r>
      <w:r>
        <w:rPr>
          <w:rFonts w:ascii="Times New Roman" w:hAnsi="Times New Roman"/>
          <w:sz w:val="24"/>
          <w:szCs w:val="24"/>
        </w:rPr>
        <w:t>, предназначенный для официального информационного взаимодействия заявителей/получателей с банком по вопросам получения и использования единовременных пенсионных выплат, а также использования персональных данных;</w:t>
      </w:r>
    </w:p>
    <w:p w:rsidR="00910EC2" w:rsidRDefault="00910EC2" w:rsidP="00910EC2">
      <w:pPr>
        <w:spacing w:after="120"/>
        <w:ind w:firstLine="709"/>
        <w:jc w:val="both"/>
        <w:rPr>
          <w:rFonts w:ascii="Times New Roman" w:hAnsi="Times New Roman"/>
          <w:sz w:val="24"/>
          <w:szCs w:val="24"/>
        </w:rPr>
      </w:pPr>
      <w:r>
        <w:rPr>
          <w:rFonts w:ascii="Times New Roman" w:hAnsi="Times New Roman"/>
          <w:sz w:val="24"/>
          <w:szCs w:val="24"/>
        </w:rPr>
        <w:t xml:space="preserve">7) получатель – физическое лицо, использующее свои единовременные пенсионные выплаты и (или) единовременные пенсионные выплаты супруга (супруги) и (или) близких родственников для улучшения жилищных условий и (или) оплаты лечения; </w:t>
      </w:r>
    </w:p>
    <w:p w:rsidR="00910EC2" w:rsidRDefault="00910EC2" w:rsidP="00910EC2">
      <w:pPr>
        <w:spacing w:after="120"/>
        <w:ind w:firstLine="709"/>
        <w:jc w:val="both"/>
        <w:rPr>
          <w:rFonts w:ascii="Times New Roman" w:hAnsi="Times New Roman"/>
          <w:sz w:val="24"/>
          <w:szCs w:val="24"/>
        </w:rPr>
      </w:pPr>
      <w:r>
        <w:rPr>
          <w:rFonts w:ascii="Times New Roman" w:hAnsi="Times New Roman"/>
          <w:sz w:val="24"/>
          <w:szCs w:val="24"/>
        </w:rPr>
        <w:t>8) правила по</w:t>
      </w:r>
      <w:r>
        <w:rPr>
          <w:rFonts w:ascii="Times New Roman" w:hAnsi="Times New Roman"/>
          <w:sz w:val="24"/>
          <w:szCs w:val="24"/>
          <w:lang w:val="kk-KZ"/>
        </w:rPr>
        <w:t xml:space="preserve"> улучшению жилищных условий</w:t>
      </w:r>
      <w:r>
        <w:rPr>
          <w:rFonts w:ascii="Times New Roman" w:hAnsi="Times New Roman"/>
          <w:sz w:val="24"/>
          <w:szCs w:val="24"/>
        </w:rPr>
        <w:t xml:space="preserve"> - правила использования единовременных пенсионных выплат для улучшения жилищных условий в соответствии с законодательством </w:t>
      </w:r>
      <w:r>
        <w:rPr>
          <w:rFonts w:ascii="Times New Roman" w:hAnsi="Times New Roman"/>
          <w:color w:val="000000"/>
          <w:sz w:val="24"/>
          <w:szCs w:val="24"/>
        </w:rPr>
        <w:t>Республики Казахстан</w:t>
      </w:r>
      <w:r>
        <w:rPr>
          <w:rFonts w:ascii="Times New Roman" w:hAnsi="Times New Roman"/>
          <w:sz w:val="24"/>
          <w:szCs w:val="24"/>
        </w:rPr>
        <w:t xml:space="preserve">, </w:t>
      </w:r>
      <w:r>
        <w:rPr>
          <w:rFonts w:ascii="Times New Roman" w:hAnsi="Times New Roman"/>
          <w:color w:val="000000"/>
          <w:sz w:val="24"/>
          <w:szCs w:val="24"/>
        </w:rPr>
        <w:t>утвержденные Приказом Министра индустрии и инфраструктурного развития Республики Казахстан;</w:t>
      </w:r>
    </w:p>
    <w:p w:rsidR="00910EC2" w:rsidRDefault="00910EC2" w:rsidP="00910EC2">
      <w:pPr>
        <w:spacing w:after="120"/>
        <w:ind w:firstLine="709"/>
        <w:jc w:val="both"/>
        <w:rPr>
          <w:rFonts w:ascii="Times New Roman" w:hAnsi="Times New Roman"/>
          <w:color w:val="000000"/>
          <w:sz w:val="24"/>
          <w:szCs w:val="24"/>
        </w:rPr>
      </w:pPr>
      <w:r>
        <w:rPr>
          <w:rFonts w:ascii="Times New Roman" w:hAnsi="Times New Roman"/>
          <w:sz w:val="24"/>
          <w:szCs w:val="24"/>
        </w:rPr>
        <w:t xml:space="preserve">9) правила по лечению - правила использования единовременных пенсионных выплат на лечение, </w:t>
      </w:r>
      <w:r>
        <w:rPr>
          <w:rFonts w:ascii="Times New Roman" w:hAnsi="Times New Roman"/>
          <w:color w:val="000000"/>
          <w:sz w:val="24"/>
          <w:szCs w:val="24"/>
        </w:rPr>
        <w:t>утвержденные Приказом Министра здравоохранения Республики Казахстан;</w:t>
      </w:r>
    </w:p>
    <w:p w:rsidR="00910EC2" w:rsidRDefault="00910EC2" w:rsidP="00910EC2">
      <w:pPr>
        <w:spacing w:after="120"/>
        <w:ind w:firstLine="709"/>
        <w:jc w:val="both"/>
        <w:rPr>
          <w:rFonts w:ascii="Times New Roman" w:hAnsi="Times New Roman"/>
          <w:i/>
          <w:color w:val="000000"/>
          <w:sz w:val="24"/>
          <w:szCs w:val="24"/>
        </w:rPr>
      </w:pPr>
      <w:r>
        <w:rPr>
          <w:rFonts w:ascii="Times New Roman" w:hAnsi="Times New Roman"/>
          <w:color w:val="000000"/>
          <w:sz w:val="24"/>
          <w:szCs w:val="24"/>
        </w:rPr>
        <w:t>10) специальные счета для единовременных пенсионных выплат (далее – специальный счет) – текущий банковский счет, открываемый получателем единовременных пенсионных выплат в банке для зачисления единовременных пенсионных выплат из ЕНПФ в целях улучшения жилищных условий и (или) оплаты лечения.</w:t>
      </w:r>
    </w:p>
    <w:p w:rsidR="00910EC2" w:rsidRDefault="00910EC2" w:rsidP="00910EC2">
      <w:pPr>
        <w:ind w:firstLine="709"/>
        <w:jc w:val="both"/>
        <w:rPr>
          <w:rFonts w:ascii="Times New Roman" w:eastAsia="Times New Roman" w:hAnsi="Times New Roman"/>
          <w:bCs/>
          <w:i/>
          <w:color w:val="0000FF"/>
          <w:sz w:val="24"/>
          <w:szCs w:val="24"/>
        </w:rPr>
      </w:pPr>
      <w:r>
        <w:rPr>
          <w:rFonts w:ascii="Times New Roman" w:hAnsi="Times New Roman"/>
          <w:color w:val="000000"/>
          <w:sz w:val="24"/>
          <w:szCs w:val="24"/>
        </w:rPr>
        <w:t>Иные понятия и термины, используемые в настоящих стандартных условиях, применяются в соответствии с</w:t>
      </w:r>
      <w:r>
        <w:rPr>
          <w:rFonts w:ascii="Times New Roman" w:hAnsi="Times New Roman"/>
          <w:b/>
          <w:sz w:val="24"/>
          <w:szCs w:val="24"/>
        </w:rPr>
        <w:t xml:space="preserve"> </w:t>
      </w:r>
      <w:r>
        <w:rPr>
          <w:rFonts w:ascii="Times New Roman" w:hAnsi="Times New Roman"/>
          <w:sz w:val="24"/>
          <w:szCs w:val="24"/>
        </w:rPr>
        <w:t>правилами по</w:t>
      </w:r>
      <w:r>
        <w:rPr>
          <w:rFonts w:ascii="Times New Roman" w:hAnsi="Times New Roman"/>
          <w:sz w:val="24"/>
          <w:szCs w:val="24"/>
          <w:lang w:val="kk-KZ"/>
        </w:rPr>
        <w:t xml:space="preserve"> улучшению жилищных условий, правилами по лечению и иными законодательными актами Республики Казахстан. </w:t>
      </w:r>
      <w:r>
        <w:rPr>
          <w:rFonts w:ascii="Times New Roman" w:eastAsia="Times New Roman" w:hAnsi="Times New Roman"/>
          <w:bCs/>
          <w:i/>
          <w:color w:val="0000FF"/>
          <w:sz w:val="24"/>
          <w:szCs w:val="24"/>
        </w:rPr>
        <w:t>(Пункт 1 Главы 1 Приложения №1</w:t>
      </w:r>
      <w:r>
        <w:rPr>
          <w:spacing w:val="-1"/>
        </w:rPr>
        <w:t xml:space="preserve"> </w:t>
      </w:r>
      <w:r>
        <w:rPr>
          <w:rFonts w:ascii="Times New Roman" w:eastAsia="Times New Roman" w:hAnsi="Times New Roman"/>
          <w:bCs/>
          <w:i/>
          <w:color w:val="0000FF"/>
          <w:sz w:val="24"/>
          <w:szCs w:val="24"/>
        </w:rPr>
        <w:t>изложен в редакции РП № 153 от 15.09.2021 г.)</w:t>
      </w:r>
    </w:p>
    <w:p w:rsidR="00910EC2" w:rsidRDefault="00910EC2" w:rsidP="00910EC2">
      <w:pPr>
        <w:ind w:firstLine="709"/>
        <w:jc w:val="both"/>
        <w:rPr>
          <w:rFonts w:ascii="Times New Roman" w:hAnsi="Times New Roman"/>
          <w:sz w:val="24"/>
          <w:szCs w:val="24"/>
          <w:lang w:val="kk-KZ"/>
        </w:rPr>
      </w:pPr>
    </w:p>
    <w:p w:rsidR="00910EC2" w:rsidRDefault="00910EC2" w:rsidP="00910EC2">
      <w:pPr>
        <w:widowControl w:val="0"/>
        <w:tabs>
          <w:tab w:val="left" w:pos="851"/>
          <w:tab w:val="left" w:pos="1134"/>
        </w:tabs>
        <w:autoSpaceDE w:val="0"/>
        <w:autoSpaceDN w:val="0"/>
        <w:adjustRightInd w:val="0"/>
        <w:spacing w:after="120"/>
        <w:ind w:firstLine="426"/>
        <w:jc w:val="center"/>
        <w:rPr>
          <w:rFonts w:ascii="Times New Roman" w:hAnsi="Times New Roman"/>
          <w:b/>
          <w:sz w:val="24"/>
          <w:szCs w:val="24"/>
        </w:rPr>
      </w:pPr>
      <w:bookmarkStart w:id="19" w:name="_Toc536632644"/>
      <w:r>
        <w:rPr>
          <w:rFonts w:ascii="Times New Roman" w:hAnsi="Times New Roman"/>
          <w:b/>
          <w:sz w:val="24"/>
          <w:szCs w:val="24"/>
        </w:rPr>
        <w:t>Глава 2. Основные положения</w:t>
      </w:r>
      <w:bookmarkEnd w:id="19"/>
    </w:p>
    <w:p w:rsidR="00910EC2" w:rsidRDefault="00910EC2" w:rsidP="00910EC2">
      <w:pPr>
        <w:widowControl w:val="0"/>
        <w:tabs>
          <w:tab w:val="left" w:pos="709"/>
        </w:tabs>
        <w:autoSpaceDE w:val="0"/>
        <w:autoSpaceDN w:val="0"/>
        <w:adjustRightInd w:val="0"/>
        <w:spacing w:after="120"/>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2. Настоящий договор определяет порядок взаимодействия банка и заявителей/получателей при получении </w:t>
      </w:r>
      <w:r>
        <w:rPr>
          <w:rFonts w:ascii="Times New Roman" w:hAnsi="Times New Roman"/>
          <w:color w:val="000000"/>
          <w:sz w:val="24"/>
          <w:szCs w:val="24"/>
        </w:rPr>
        <w:t>единовременных пенсионных выплат из ЕНПФ в целях улучшения жилищных условий и (или) оплаты лечения.</w:t>
      </w:r>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sz w:val="24"/>
          <w:szCs w:val="24"/>
        </w:rPr>
        <w:t xml:space="preserve">3. Договор заключается путем акцепта банком оферты заявителя, содержащейся в заявлении о присоединении. Акцептом является отображение в личном кабинете заявителя/получателя </w:t>
      </w:r>
      <w:r>
        <w:rPr>
          <w:rFonts w:ascii="Times New Roman" w:hAnsi="Times New Roman"/>
          <w:bCs/>
          <w:sz w:val="24"/>
          <w:szCs w:val="24"/>
        </w:rPr>
        <w:t xml:space="preserve">информации </w:t>
      </w:r>
      <w:r>
        <w:rPr>
          <w:rFonts w:ascii="Times New Roman" w:hAnsi="Times New Roman"/>
          <w:sz w:val="24"/>
          <w:szCs w:val="24"/>
        </w:rPr>
        <w:t>о принятии банком заявления о присоединении.</w:t>
      </w:r>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sz w:val="24"/>
          <w:szCs w:val="24"/>
        </w:rPr>
      </w:pPr>
      <w:r>
        <w:rPr>
          <w:rFonts w:ascii="Times New Roman" w:hAnsi="Times New Roman"/>
          <w:sz w:val="24"/>
          <w:szCs w:val="24"/>
        </w:rPr>
        <w:tab/>
        <w:t xml:space="preserve">4.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заявителем/получателем не иначе, как путем присоединения к настоящему договору в целом на основании заявления о присоединении, подписанного заявителем/получателем. При этом, договор вступает в силу с даты отображения в личном кабинете заявителя/получателя </w:t>
      </w:r>
      <w:r>
        <w:rPr>
          <w:rFonts w:ascii="Times New Roman" w:hAnsi="Times New Roman"/>
          <w:bCs/>
          <w:sz w:val="24"/>
          <w:szCs w:val="24"/>
        </w:rPr>
        <w:t xml:space="preserve">информации </w:t>
      </w:r>
      <w:r>
        <w:rPr>
          <w:rFonts w:ascii="Times New Roman" w:hAnsi="Times New Roman"/>
          <w:sz w:val="24"/>
          <w:szCs w:val="24"/>
        </w:rPr>
        <w:t xml:space="preserve">о принятии банком заявления о присоединении.   </w:t>
      </w:r>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sz w:val="24"/>
          <w:szCs w:val="24"/>
        </w:rPr>
      </w:pPr>
      <w:r>
        <w:rPr>
          <w:rFonts w:ascii="Times New Roman" w:hAnsi="Times New Roman"/>
          <w:sz w:val="24"/>
          <w:szCs w:val="24"/>
        </w:rPr>
        <w:tab/>
        <w:t xml:space="preserve">5. Подписанное заявителем/получателем заявление о присоединении свидетельствует о том, что заявитель/получатель получил, прочитал, понял и принял стандартные условия в полном объеме, без каких-либо замечаний и возражений. Если у банка имеется подписанное заявление о присоединении, то заявитель/получатель не вправе ссылаться на отсутствие факта подписания договора. Подписывая заявление о присоединении, заявитель/получатель принимает на себя все условия получения и использования </w:t>
      </w:r>
      <w:r>
        <w:rPr>
          <w:rFonts w:ascii="Times New Roman" w:hAnsi="Times New Roman"/>
          <w:color w:val="000000"/>
          <w:sz w:val="24"/>
          <w:szCs w:val="24"/>
        </w:rPr>
        <w:t>единовременных пенсионных выплат</w:t>
      </w:r>
      <w:r>
        <w:rPr>
          <w:rFonts w:ascii="Times New Roman" w:hAnsi="Times New Roman"/>
          <w:sz w:val="24"/>
          <w:szCs w:val="24"/>
        </w:rPr>
        <w:t xml:space="preserve">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заявителя/получателя.</w:t>
      </w:r>
    </w:p>
    <w:p w:rsidR="00910EC2" w:rsidRDefault="00910EC2" w:rsidP="00910EC2">
      <w:pPr>
        <w:widowControl w:val="0"/>
        <w:tabs>
          <w:tab w:val="left" w:pos="709"/>
        </w:tabs>
        <w:autoSpaceDE w:val="0"/>
        <w:autoSpaceDN w:val="0"/>
        <w:adjustRightInd w:val="0"/>
        <w:spacing w:after="120"/>
        <w:jc w:val="both"/>
        <w:rPr>
          <w:rFonts w:ascii="Times New Roman" w:hAnsi="Times New Roman"/>
          <w:sz w:val="24"/>
          <w:szCs w:val="24"/>
        </w:rPr>
      </w:pPr>
      <w:r>
        <w:rPr>
          <w:rFonts w:ascii="Times New Roman" w:hAnsi="Times New Roman"/>
          <w:sz w:val="24"/>
          <w:szCs w:val="24"/>
        </w:rPr>
        <w:tab/>
        <w:t xml:space="preserve">6. Банк имеет право информировать заявителей/получателей о любых событиях </w:t>
      </w:r>
      <w:r>
        <w:rPr>
          <w:rFonts w:ascii="Times New Roman" w:hAnsi="Times New Roman"/>
          <w:sz w:val="24"/>
          <w:szCs w:val="24"/>
        </w:rPr>
        <w:lastRenderedPageBreak/>
        <w:t>путем направления письменного уведомления/требования, по телефону (-</w:t>
      </w:r>
      <w:proofErr w:type="spellStart"/>
      <w:r>
        <w:rPr>
          <w:rFonts w:ascii="Times New Roman" w:hAnsi="Times New Roman"/>
          <w:sz w:val="24"/>
          <w:szCs w:val="24"/>
        </w:rPr>
        <w:t>ам</w:t>
      </w:r>
      <w:proofErr w:type="spellEnd"/>
      <w:r>
        <w:rPr>
          <w:rFonts w:ascii="Times New Roman" w:hAnsi="Times New Roman"/>
          <w:sz w:val="24"/>
          <w:szCs w:val="24"/>
        </w:rPr>
        <w:t xml:space="preserve">), посредством электронной почты, указанных для банка заявителем/получателем в качестве контактных, в том числе путем направления </w:t>
      </w:r>
      <w:proofErr w:type="spellStart"/>
      <w:r>
        <w:rPr>
          <w:rFonts w:ascii="Times New Roman" w:hAnsi="Times New Roman"/>
          <w:sz w:val="24"/>
          <w:szCs w:val="24"/>
        </w:rPr>
        <w:t>sms</w:t>
      </w:r>
      <w:proofErr w:type="spellEnd"/>
      <w:r>
        <w:rPr>
          <w:rFonts w:ascii="Times New Roman" w:hAnsi="Times New Roman"/>
          <w:sz w:val="24"/>
          <w:szCs w:val="24"/>
        </w:rPr>
        <w:t xml:space="preserve">-сообщений, а также через систему дистанционного банковского обслуживания, мобильных приложений, и иными способами, позволяющими заявителям/получателям получить информацию и установить, что она исходит от банка </w:t>
      </w:r>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sz w:val="24"/>
          <w:szCs w:val="24"/>
        </w:rPr>
      </w:pPr>
      <w:r>
        <w:rPr>
          <w:rFonts w:ascii="Times New Roman" w:hAnsi="Times New Roman"/>
          <w:sz w:val="24"/>
          <w:szCs w:val="24"/>
        </w:rPr>
        <w:tab/>
        <w:t xml:space="preserve">7. После заключения договора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bookmarkStart w:id="20" w:name="_Toc100241509"/>
      <w:bookmarkStart w:id="21" w:name="_Toc83047313"/>
      <w:bookmarkStart w:id="22" w:name="_Toc80004009"/>
      <w:bookmarkStart w:id="23" w:name="_Toc78535728"/>
      <w:bookmarkStart w:id="24" w:name="_Toc77608300"/>
      <w:bookmarkStart w:id="25" w:name="_Toc77608078"/>
      <w:bookmarkStart w:id="26" w:name="_Toc536632645"/>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b/>
          <w:sz w:val="24"/>
          <w:szCs w:val="24"/>
        </w:rPr>
      </w:pPr>
      <w:r>
        <w:rPr>
          <w:rFonts w:ascii="Times New Roman" w:hAnsi="Times New Roman"/>
          <w:b/>
          <w:sz w:val="24"/>
          <w:szCs w:val="24"/>
        </w:rPr>
        <w:t>Глава 3. Основные условия использования единовременных пенсионных выплат из ЕНПФ в целях улучшения жилищных условий и (или) оплаты лечения</w:t>
      </w:r>
      <w:bookmarkEnd w:id="20"/>
      <w:bookmarkEnd w:id="21"/>
      <w:bookmarkEnd w:id="22"/>
      <w:bookmarkEnd w:id="23"/>
      <w:bookmarkEnd w:id="24"/>
      <w:bookmarkEnd w:id="25"/>
      <w:bookmarkEnd w:id="26"/>
      <w:r>
        <w:rPr>
          <w:rFonts w:ascii="Times New Roman" w:hAnsi="Times New Roman"/>
          <w:b/>
          <w:sz w:val="24"/>
          <w:szCs w:val="24"/>
        </w:rPr>
        <w:t xml:space="preserve"> </w:t>
      </w:r>
    </w:p>
    <w:p w:rsidR="00910EC2" w:rsidRDefault="00910EC2" w:rsidP="00910EC2">
      <w:pPr>
        <w:spacing w:after="120"/>
        <w:ind w:firstLine="709"/>
        <w:jc w:val="both"/>
        <w:rPr>
          <w:rFonts w:ascii="Times New Roman" w:hAnsi="Times New Roman"/>
          <w:sz w:val="24"/>
          <w:szCs w:val="24"/>
        </w:rPr>
      </w:pPr>
      <w:bookmarkStart w:id="27" w:name="_Toc100241510"/>
      <w:bookmarkStart w:id="28" w:name="_Toc83047314"/>
      <w:bookmarkStart w:id="29" w:name="_Toc83047105"/>
      <w:bookmarkStart w:id="30" w:name="_Toc80004010"/>
      <w:bookmarkStart w:id="31" w:name="_Toc78535729"/>
      <w:bookmarkStart w:id="32" w:name="_Toc77608301"/>
      <w:bookmarkStart w:id="33" w:name="_Toc77608079"/>
      <w:r>
        <w:rPr>
          <w:rFonts w:ascii="Times New Roman" w:hAnsi="Times New Roman"/>
          <w:color w:val="000000"/>
          <w:sz w:val="24"/>
          <w:szCs w:val="24"/>
        </w:rPr>
        <w:t>8. Получатели используют единовременные пенсионные выплаты</w:t>
      </w:r>
      <w:r>
        <w:rPr>
          <w:rFonts w:ascii="Times New Roman" w:hAnsi="Times New Roman"/>
          <w:sz w:val="24"/>
          <w:szCs w:val="24"/>
        </w:rPr>
        <w:t>:</w:t>
      </w:r>
      <w:bookmarkEnd w:id="27"/>
      <w:bookmarkEnd w:id="28"/>
      <w:bookmarkEnd w:id="29"/>
      <w:bookmarkEnd w:id="30"/>
      <w:bookmarkEnd w:id="31"/>
      <w:bookmarkEnd w:id="32"/>
      <w:bookmarkEnd w:id="33"/>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xml:space="preserve">1) для улучшения жилищных условий согласно правилам по </w:t>
      </w:r>
      <w:r>
        <w:rPr>
          <w:rFonts w:ascii="Times New Roman" w:hAnsi="Times New Roman"/>
          <w:sz w:val="24"/>
          <w:szCs w:val="24"/>
          <w:lang w:val="kk-KZ"/>
        </w:rPr>
        <w:t xml:space="preserve">улучшению жилищных </w:t>
      </w:r>
      <w:r>
        <w:rPr>
          <w:rFonts w:ascii="Times New Roman" w:hAnsi="Times New Roman"/>
          <w:sz w:val="24"/>
          <w:szCs w:val="24"/>
        </w:rPr>
        <w:t xml:space="preserve">условий;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34" w:name="_Toc100241511"/>
      <w:bookmarkStart w:id="35" w:name="_Toc83047315"/>
      <w:bookmarkStart w:id="36" w:name="_Toc83047106"/>
      <w:bookmarkStart w:id="37" w:name="_Toc80004011"/>
      <w:bookmarkStart w:id="38" w:name="_Toc78535730"/>
      <w:bookmarkStart w:id="39" w:name="_Toc77608302"/>
      <w:bookmarkStart w:id="40" w:name="_Toc77608080"/>
      <w:r>
        <w:rPr>
          <w:rFonts w:ascii="Times New Roman" w:hAnsi="Times New Roman"/>
          <w:sz w:val="24"/>
          <w:szCs w:val="24"/>
        </w:rPr>
        <w:t>2) на оплату лечения согласно правилам по лечению.</w:t>
      </w:r>
      <w:bookmarkEnd w:id="34"/>
      <w:bookmarkEnd w:id="35"/>
      <w:bookmarkEnd w:id="36"/>
      <w:bookmarkEnd w:id="37"/>
      <w:bookmarkEnd w:id="38"/>
      <w:bookmarkEnd w:id="39"/>
      <w:bookmarkEnd w:id="40"/>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sz w:val="24"/>
          <w:szCs w:val="24"/>
        </w:rPr>
      </w:pPr>
      <w:r>
        <w:rPr>
          <w:rFonts w:ascii="Times New Roman" w:hAnsi="Times New Roman"/>
          <w:sz w:val="24"/>
          <w:szCs w:val="24"/>
        </w:rPr>
        <w:tab/>
      </w:r>
      <w:bookmarkStart w:id="41" w:name="_Toc100241512"/>
      <w:bookmarkStart w:id="42" w:name="_Toc83047316"/>
      <w:bookmarkStart w:id="43" w:name="_Toc83047107"/>
      <w:bookmarkStart w:id="44" w:name="_Toc80004012"/>
      <w:bookmarkStart w:id="45" w:name="_Toc78535731"/>
      <w:bookmarkStart w:id="46" w:name="_Toc77608303"/>
      <w:bookmarkStart w:id="47" w:name="_Toc77608081"/>
      <w:r>
        <w:rPr>
          <w:rFonts w:ascii="Times New Roman" w:hAnsi="Times New Roman"/>
          <w:sz w:val="24"/>
          <w:szCs w:val="24"/>
        </w:rPr>
        <w:t xml:space="preserve">Перечень документов, подтверждающих целевое использование единовременной пенсионной выплаты содержится на </w:t>
      </w:r>
      <w:proofErr w:type="spellStart"/>
      <w:r>
        <w:rPr>
          <w:rFonts w:ascii="Times New Roman" w:hAnsi="Times New Roman"/>
          <w:sz w:val="24"/>
          <w:szCs w:val="24"/>
        </w:rPr>
        <w:t>интернет-ресурсе</w:t>
      </w:r>
      <w:proofErr w:type="spellEnd"/>
      <w:r>
        <w:rPr>
          <w:rFonts w:ascii="Times New Roman" w:hAnsi="Times New Roman"/>
          <w:sz w:val="24"/>
          <w:szCs w:val="24"/>
        </w:rPr>
        <w:t xml:space="preserve"> банка (www.enpf-otbasy.kz).</w:t>
      </w:r>
      <w:bookmarkEnd w:id="41"/>
      <w:bookmarkEnd w:id="42"/>
      <w:bookmarkEnd w:id="43"/>
      <w:bookmarkEnd w:id="44"/>
      <w:bookmarkEnd w:id="45"/>
      <w:bookmarkEnd w:id="46"/>
      <w:bookmarkEnd w:id="47"/>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xml:space="preserve">Все процедуры, связанные с получением заявителями/получателями суммы ЕПВ на специальный счет, осуществляется на </w:t>
      </w:r>
      <w:proofErr w:type="spellStart"/>
      <w:r>
        <w:rPr>
          <w:rFonts w:ascii="Times New Roman" w:hAnsi="Times New Roman"/>
          <w:sz w:val="24"/>
          <w:szCs w:val="24"/>
        </w:rPr>
        <w:t>интернет-ресурсе</w:t>
      </w:r>
      <w:proofErr w:type="spellEnd"/>
      <w:r>
        <w:rPr>
          <w:rFonts w:ascii="Times New Roman" w:hAnsi="Times New Roman"/>
          <w:sz w:val="24"/>
          <w:szCs w:val="24"/>
        </w:rPr>
        <w:t xml:space="preserve"> банка (www.enpf-otbasy.kz) только на территории Республики Казахстан.</w:t>
      </w:r>
      <w:r>
        <w:rPr>
          <w:rFonts w:ascii="Times New Roman" w:eastAsia="Times New Roman" w:hAnsi="Times New Roman"/>
          <w:bCs/>
          <w:i/>
          <w:color w:val="0000FF"/>
          <w:sz w:val="24"/>
          <w:szCs w:val="24"/>
        </w:rPr>
        <w:t xml:space="preserve"> (Пункт 8 Главы 3 Приложения №1 дополнен 5 абзацем РП № 98 от 29.06.2022 г.)</w:t>
      </w:r>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sz w:val="24"/>
          <w:szCs w:val="24"/>
        </w:rPr>
      </w:pPr>
      <w:r>
        <w:rPr>
          <w:rFonts w:ascii="Times New Roman" w:hAnsi="Times New Roman"/>
          <w:sz w:val="24"/>
          <w:szCs w:val="24"/>
        </w:rPr>
        <w:tab/>
      </w:r>
      <w:bookmarkStart w:id="48" w:name="_Toc100241513"/>
      <w:bookmarkStart w:id="49" w:name="_Toc83047317"/>
      <w:bookmarkStart w:id="50" w:name="_Toc83047108"/>
      <w:bookmarkStart w:id="51" w:name="_Toc80004013"/>
      <w:bookmarkStart w:id="52" w:name="_Toc78535732"/>
      <w:bookmarkStart w:id="53" w:name="_Toc77608304"/>
      <w:bookmarkStart w:id="54" w:name="_Toc77608082"/>
      <w:r>
        <w:rPr>
          <w:rFonts w:ascii="Times New Roman" w:hAnsi="Times New Roman"/>
          <w:sz w:val="24"/>
          <w:szCs w:val="24"/>
        </w:rPr>
        <w:t>9. Приобретенная/построенная недвижимость с использованием единовременных пенсионных выплат оформляется в собственность получателя.</w:t>
      </w:r>
      <w:bookmarkEnd w:id="48"/>
      <w:bookmarkEnd w:id="49"/>
      <w:bookmarkEnd w:id="50"/>
      <w:bookmarkEnd w:id="51"/>
      <w:bookmarkEnd w:id="52"/>
      <w:bookmarkEnd w:id="53"/>
      <w:bookmarkEnd w:id="54"/>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sz w:val="24"/>
          <w:szCs w:val="24"/>
        </w:rPr>
      </w:pPr>
      <w:r>
        <w:rPr>
          <w:rFonts w:ascii="Times New Roman" w:hAnsi="Times New Roman"/>
          <w:sz w:val="24"/>
          <w:szCs w:val="24"/>
        </w:rPr>
        <w:tab/>
      </w:r>
      <w:bookmarkStart w:id="55" w:name="_Toc83047318"/>
      <w:bookmarkStart w:id="56" w:name="_Toc83047109"/>
      <w:bookmarkStart w:id="57" w:name="_Toc80004014"/>
      <w:bookmarkStart w:id="58" w:name="_Toc78535733"/>
      <w:bookmarkStart w:id="59" w:name="_Toc77608305"/>
      <w:bookmarkStart w:id="60" w:name="_Toc77608083"/>
      <w:bookmarkStart w:id="61" w:name="_Toc100241514"/>
      <w:r>
        <w:rPr>
          <w:rFonts w:ascii="Times New Roman" w:hAnsi="Times New Roman"/>
          <w:sz w:val="24"/>
          <w:szCs w:val="24"/>
        </w:rPr>
        <w:t xml:space="preserve">10. </w:t>
      </w:r>
      <w:bookmarkEnd w:id="55"/>
      <w:bookmarkEnd w:id="56"/>
      <w:bookmarkEnd w:id="57"/>
      <w:bookmarkEnd w:id="58"/>
      <w:bookmarkEnd w:id="59"/>
      <w:bookmarkEnd w:id="60"/>
      <w:r>
        <w:rPr>
          <w:rFonts w:ascii="Times New Roman" w:hAnsi="Times New Roman"/>
          <w:sz w:val="24"/>
          <w:szCs w:val="24"/>
        </w:rPr>
        <w:t xml:space="preserve">В случае не предоставления получателем в банк документов, подтверждающих целевое использование единовременных пенсионных выплат (путем загрузки в личном кабинете сканированных копий таких документов в формате </w:t>
      </w:r>
      <w:r>
        <w:rPr>
          <w:rFonts w:ascii="Times New Roman" w:hAnsi="Times New Roman"/>
          <w:sz w:val="24"/>
          <w:szCs w:val="24"/>
          <w:lang w:val="en-US"/>
        </w:rPr>
        <w:t>PDF</w:t>
      </w:r>
      <w:r>
        <w:rPr>
          <w:rFonts w:ascii="Times New Roman" w:hAnsi="Times New Roman"/>
          <w:sz w:val="24"/>
          <w:szCs w:val="24"/>
        </w:rPr>
        <w:t>), на цели, предусмотренные правилами по улучшению жилищных условий, в течение 20 (двадцати) рабочих дней, правилами по лечению в течение 45 (сорока пяти) рабочих дней с даты их поступления на специальный счет, сумма единовременных пенсионных выплат подлежит возврату в ЕНПФ.</w:t>
      </w:r>
      <w:bookmarkEnd w:id="61"/>
      <w:r>
        <w:rPr>
          <w:rFonts w:ascii="Times New Roman" w:eastAsia="Times New Roman" w:hAnsi="Times New Roman"/>
          <w:bCs/>
          <w:i/>
          <w:color w:val="0000FF"/>
          <w:sz w:val="24"/>
          <w:szCs w:val="24"/>
        </w:rPr>
        <w:t xml:space="preserve"> (Пункт 10 Главы 3 изложен в редакции РП № 204 от 01.12.2022 г.)</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62" w:name="_Toc100241515"/>
      <w:r>
        <w:rPr>
          <w:rFonts w:ascii="Times New Roman" w:hAnsi="Times New Roman"/>
          <w:sz w:val="24"/>
          <w:szCs w:val="24"/>
        </w:rPr>
        <w:t>Также возврату подлежат единовременные пенсионные выплаты заявителя (являющегося супругом (-й) получателя, близким родственником), не зачисленные на специальный счет получателя в течение 20 (двадцати) рабочих дней по целям на улучшение жилищных условий, и (или) в течение 45 (сорока пяти) рабочих дней по целям на оплату лечения с даты поступления средств на специальный счет заявителя (являющегося супругом (-й) получателя, близким родственником). (Пункт 10 Главы 3 Приложения №1 изложен в редакции РП № 39 от 24.03.2022г.)</w:t>
      </w:r>
      <w:bookmarkEnd w:id="62"/>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sz w:val="24"/>
          <w:szCs w:val="24"/>
        </w:rPr>
      </w:pPr>
      <w:r>
        <w:rPr>
          <w:rFonts w:ascii="Times New Roman" w:hAnsi="Times New Roman"/>
          <w:sz w:val="24"/>
          <w:szCs w:val="24"/>
        </w:rPr>
        <w:tab/>
      </w:r>
      <w:bookmarkStart w:id="63" w:name="_Toc100241516"/>
      <w:bookmarkStart w:id="64" w:name="_Toc83047319"/>
      <w:bookmarkStart w:id="65" w:name="_Toc83047110"/>
      <w:bookmarkStart w:id="66" w:name="_Toc80004015"/>
      <w:bookmarkStart w:id="67" w:name="_Toc78535734"/>
      <w:bookmarkStart w:id="68" w:name="_Toc77608306"/>
      <w:bookmarkStart w:id="69" w:name="_Toc77608084"/>
      <w:r>
        <w:rPr>
          <w:rFonts w:ascii="Times New Roman" w:hAnsi="Times New Roman"/>
          <w:sz w:val="24"/>
          <w:szCs w:val="24"/>
        </w:rPr>
        <w:t>11. Нарушение получателями условий использования единовременных пенсионных выплат, предусмотренных правилами по улучшению жилищных условий, правилами по лечению, стандартными условиями, внутренними документами банка, является нецелевым использованием единовременных пенсионных выплат.</w:t>
      </w:r>
      <w:bookmarkEnd w:id="63"/>
      <w:bookmarkEnd w:id="64"/>
      <w:bookmarkEnd w:id="65"/>
      <w:bookmarkEnd w:id="66"/>
      <w:bookmarkEnd w:id="67"/>
      <w:bookmarkEnd w:id="68"/>
      <w:bookmarkEnd w:id="69"/>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425"/>
        <w:jc w:val="both"/>
        <w:rPr>
          <w:rFonts w:ascii="Times New Roman" w:hAnsi="Times New Roman"/>
          <w:sz w:val="24"/>
          <w:szCs w:val="24"/>
        </w:rPr>
      </w:pPr>
      <w:r>
        <w:rPr>
          <w:rFonts w:ascii="Times New Roman" w:hAnsi="Times New Roman"/>
          <w:sz w:val="24"/>
          <w:szCs w:val="24"/>
        </w:rPr>
        <w:tab/>
      </w:r>
      <w:bookmarkStart w:id="70" w:name="_Toc100241517"/>
      <w:bookmarkStart w:id="71" w:name="_Toc83047320"/>
      <w:bookmarkStart w:id="72" w:name="_Toc83047111"/>
      <w:bookmarkStart w:id="73" w:name="_Toc80004016"/>
      <w:bookmarkStart w:id="74" w:name="_Toc78535735"/>
      <w:bookmarkStart w:id="75" w:name="_Toc77608307"/>
      <w:bookmarkStart w:id="76" w:name="_Toc77608085"/>
      <w:r>
        <w:rPr>
          <w:rFonts w:ascii="Times New Roman" w:hAnsi="Times New Roman"/>
          <w:sz w:val="24"/>
          <w:szCs w:val="24"/>
        </w:rPr>
        <w:t>В случае нецелевого использования единовременных пенсионных выплат, получатель возвращает на специальный счет единовременные пенсионные выплаты, использованные не по целевому назначению в порядке и на условиях, определяемых внутренними документами банка.</w:t>
      </w:r>
      <w:bookmarkEnd w:id="70"/>
      <w:bookmarkEnd w:id="71"/>
      <w:bookmarkEnd w:id="72"/>
      <w:bookmarkEnd w:id="73"/>
      <w:bookmarkEnd w:id="74"/>
      <w:bookmarkEnd w:id="75"/>
      <w:bookmarkEnd w:id="76"/>
      <w:r>
        <w:rPr>
          <w:rFonts w:ascii="Times New Roman" w:hAnsi="Times New Roman"/>
          <w:sz w:val="24"/>
          <w:szCs w:val="24"/>
        </w:rPr>
        <w:t xml:space="preserve">  </w:t>
      </w:r>
    </w:p>
    <w:p w:rsidR="00910EC2" w:rsidRDefault="00910EC2" w:rsidP="00910EC2">
      <w:pPr>
        <w:spacing w:after="120"/>
        <w:ind w:firstLine="567"/>
        <w:jc w:val="both"/>
        <w:rPr>
          <w:rFonts w:ascii="Times New Roman" w:hAnsi="Times New Roman"/>
          <w:sz w:val="24"/>
          <w:szCs w:val="24"/>
        </w:rPr>
      </w:pPr>
      <w:r>
        <w:rPr>
          <w:rFonts w:ascii="Times New Roman" w:hAnsi="Times New Roman"/>
          <w:sz w:val="24"/>
          <w:szCs w:val="24"/>
        </w:rPr>
        <w:tab/>
        <w:t xml:space="preserve">12. </w:t>
      </w:r>
      <w:r>
        <w:rPr>
          <w:rFonts w:ascii="Times New Roman" w:eastAsia="Times New Roman" w:hAnsi="Times New Roman"/>
          <w:bCs/>
          <w:i/>
          <w:color w:val="0000FF"/>
          <w:sz w:val="24"/>
          <w:szCs w:val="24"/>
        </w:rPr>
        <w:t>(Пункт 12 Главы 3 Приложения №1 исключен РП № 98 от 29.06.2022 г.)</w:t>
      </w:r>
      <w:r>
        <w:rPr>
          <w:rFonts w:ascii="Times New Roman" w:hAnsi="Times New Roman"/>
          <w:sz w:val="24"/>
          <w:szCs w:val="24"/>
        </w:rPr>
        <w:t xml:space="preserve">  </w:t>
      </w:r>
      <w:bookmarkStart w:id="77" w:name="_Toc100241518"/>
      <w:bookmarkStart w:id="78" w:name="_Toc83047321"/>
      <w:bookmarkStart w:id="79" w:name="_Toc80004017"/>
      <w:bookmarkStart w:id="80" w:name="_Toc78535736"/>
      <w:bookmarkStart w:id="81" w:name="_Toc77608308"/>
      <w:bookmarkStart w:id="82" w:name="_Toc77608086"/>
    </w:p>
    <w:p w:rsidR="00910EC2" w:rsidRDefault="00910EC2" w:rsidP="00910EC2">
      <w:pPr>
        <w:spacing w:after="120"/>
        <w:ind w:firstLine="567"/>
        <w:jc w:val="both"/>
        <w:rPr>
          <w:rFonts w:ascii="Times New Roman" w:hAnsi="Times New Roman"/>
          <w:b/>
          <w:sz w:val="24"/>
          <w:szCs w:val="24"/>
        </w:rPr>
      </w:pPr>
      <w:r>
        <w:rPr>
          <w:rFonts w:ascii="Times New Roman" w:hAnsi="Times New Roman"/>
          <w:b/>
          <w:sz w:val="24"/>
          <w:szCs w:val="24"/>
        </w:rPr>
        <w:lastRenderedPageBreak/>
        <w:t>Глава 4. Права и обязанности заявителя/получателя и банка</w:t>
      </w:r>
      <w:bookmarkEnd w:id="77"/>
      <w:bookmarkEnd w:id="78"/>
      <w:bookmarkEnd w:id="79"/>
      <w:bookmarkEnd w:id="80"/>
      <w:bookmarkEnd w:id="81"/>
      <w:bookmarkEnd w:id="82"/>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83" w:name="_Toc100241519"/>
      <w:bookmarkStart w:id="84" w:name="_Toc83047322"/>
      <w:bookmarkStart w:id="85" w:name="_Toc83047113"/>
      <w:bookmarkStart w:id="86" w:name="_Toc80004018"/>
      <w:bookmarkStart w:id="87" w:name="_Toc78535737"/>
      <w:bookmarkStart w:id="88" w:name="_Toc77608309"/>
      <w:bookmarkStart w:id="89" w:name="_Toc77608087"/>
      <w:r>
        <w:rPr>
          <w:rFonts w:ascii="Times New Roman" w:hAnsi="Times New Roman"/>
          <w:sz w:val="24"/>
          <w:szCs w:val="24"/>
        </w:rPr>
        <w:t>13. Заявитель/получатель имеет право:</w:t>
      </w:r>
      <w:bookmarkEnd w:id="83"/>
      <w:bookmarkEnd w:id="84"/>
      <w:bookmarkEnd w:id="85"/>
      <w:bookmarkEnd w:id="86"/>
      <w:bookmarkEnd w:id="87"/>
      <w:bookmarkEnd w:id="88"/>
      <w:bookmarkEnd w:id="89"/>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90" w:name="_Toc100241520"/>
      <w:bookmarkStart w:id="91" w:name="_Toc83047323"/>
      <w:bookmarkStart w:id="92" w:name="_Toc83047114"/>
      <w:bookmarkStart w:id="93" w:name="_Toc80004019"/>
      <w:bookmarkStart w:id="94" w:name="_Toc78535738"/>
      <w:bookmarkStart w:id="95" w:name="_Toc77608310"/>
      <w:bookmarkStart w:id="96" w:name="_Toc77608088"/>
      <w:r>
        <w:rPr>
          <w:rFonts w:ascii="Times New Roman" w:hAnsi="Times New Roman"/>
          <w:sz w:val="24"/>
          <w:szCs w:val="24"/>
        </w:rPr>
        <w:t>1) использовать сумму единовременной пенсионной выплаты в порядке и на цели, предусмотренные правилами по улучшению</w:t>
      </w:r>
      <w:r>
        <w:rPr>
          <w:rFonts w:ascii="Times New Roman" w:hAnsi="Times New Roman"/>
          <w:sz w:val="24"/>
          <w:szCs w:val="24"/>
          <w:lang w:val="kk-KZ"/>
        </w:rPr>
        <w:t xml:space="preserve"> жилищных условий</w:t>
      </w:r>
      <w:r>
        <w:rPr>
          <w:rFonts w:ascii="Times New Roman" w:hAnsi="Times New Roman"/>
          <w:sz w:val="24"/>
          <w:szCs w:val="24"/>
        </w:rPr>
        <w:t>, правилами по лечению, стандартными условиями и внутренними документами банка;</w:t>
      </w:r>
      <w:bookmarkEnd w:id="90"/>
      <w:bookmarkEnd w:id="91"/>
      <w:bookmarkEnd w:id="92"/>
      <w:bookmarkEnd w:id="93"/>
      <w:bookmarkEnd w:id="94"/>
      <w:bookmarkEnd w:id="95"/>
      <w:bookmarkEnd w:id="96"/>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97" w:name="_Toc100241521"/>
      <w:bookmarkStart w:id="98" w:name="_Toc83047324"/>
      <w:bookmarkStart w:id="99" w:name="_Toc83047115"/>
      <w:bookmarkStart w:id="100" w:name="_Toc80004020"/>
      <w:bookmarkStart w:id="101" w:name="_Toc78535739"/>
      <w:bookmarkStart w:id="102" w:name="_Toc77608311"/>
      <w:bookmarkStart w:id="103" w:name="_Toc77608089"/>
      <w:r>
        <w:rPr>
          <w:rFonts w:ascii="Times New Roman" w:hAnsi="Times New Roman"/>
          <w:sz w:val="24"/>
          <w:szCs w:val="24"/>
        </w:rPr>
        <w:t>2) уступать свои единовременные пенсионные выплаты получателю, являющемуся супругом (-й) получателя, близким родственником получателя, путем подписания в личном кабинете соглашения об уступке;</w:t>
      </w:r>
      <w:bookmarkEnd w:id="97"/>
      <w:bookmarkEnd w:id="98"/>
      <w:bookmarkEnd w:id="99"/>
      <w:bookmarkEnd w:id="100"/>
      <w:bookmarkEnd w:id="101"/>
      <w:bookmarkEnd w:id="102"/>
      <w:bookmarkEnd w:id="103"/>
      <w:r>
        <w:rPr>
          <w:rFonts w:ascii="Times New Roman" w:hAnsi="Times New Roman"/>
          <w:sz w:val="24"/>
          <w:szCs w:val="24"/>
        </w:rPr>
        <w:t xml:space="preserve">  </w:t>
      </w:r>
      <w:r>
        <w:rPr>
          <w:rFonts w:ascii="Times New Roman" w:hAnsi="Times New Roman"/>
          <w:sz w:val="24"/>
          <w:szCs w:val="24"/>
        </w:rPr>
        <w:tab/>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04" w:name="_Toc100241522"/>
      <w:bookmarkStart w:id="105" w:name="_Toc83047325"/>
      <w:bookmarkStart w:id="106" w:name="_Toc83047116"/>
      <w:bookmarkStart w:id="107" w:name="_Toc80004021"/>
      <w:bookmarkStart w:id="108" w:name="_Toc78535740"/>
      <w:bookmarkStart w:id="109" w:name="_Toc77608312"/>
      <w:bookmarkStart w:id="110" w:name="_Toc77608090"/>
      <w:r>
        <w:rPr>
          <w:rFonts w:ascii="Times New Roman" w:hAnsi="Times New Roman"/>
          <w:sz w:val="24"/>
          <w:szCs w:val="24"/>
        </w:rPr>
        <w:t>3) получать в личном кабинете информацию о статусе поданного заявления на единовременные пенсионные выплаты из ЕНПФ на цели улучшения жилищных условий и (или) оплаты лечения.</w:t>
      </w:r>
      <w:bookmarkEnd w:id="104"/>
      <w:bookmarkEnd w:id="105"/>
      <w:bookmarkEnd w:id="106"/>
      <w:bookmarkEnd w:id="107"/>
      <w:bookmarkEnd w:id="108"/>
      <w:bookmarkEnd w:id="109"/>
      <w:bookmarkEnd w:id="110"/>
      <w:r>
        <w:rPr>
          <w:rFonts w:ascii="Times New Roman" w:eastAsia="Times New Roman" w:hAnsi="Times New Roman"/>
          <w:bCs/>
          <w:i/>
          <w:color w:val="0000FF"/>
          <w:sz w:val="24"/>
          <w:szCs w:val="24"/>
        </w:rPr>
        <w:t xml:space="preserve"> (Подпункт 3) пункта 13 Главы 4 Приложения № 1 внесены корректировки РП № 29 от 07.03.2024 г.)</w:t>
      </w:r>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3-1) уступать вклад ЖСС, пополненный ЕПВ, супругу (-</w:t>
      </w:r>
      <w:proofErr w:type="spellStart"/>
      <w:r>
        <w:rPr>
          <w:rFonts w:ascii="Times New Roman" w:hAnsi="Times New Roman"/>
          <w:sz w:val="24"/>
          <w:szCs w:val="24"/>
        </w:rPr>
        <w:t>ге</w:t>
      </w:r>
      <w:proofErr w:type="spellEnd"/>
      <w:r>
        <w:rPr>
          <w:rFonts w:ascii="Times New Roman" w:hAnsi="Times New Roman"/>
          <w:sz w:val="24"/>
          <w:szCs w:val="24"/>
        </w:rPr>
        <w:t xml:space="preserve">) и (или) близким родственникам, при этом дальнейшая передача этого вклада ЖСС не допускается. </w:t>
      </w:r>
      <w:r>
        <w:rPr>
          <w:rFonts w:ascii="Times New Roman" w:eastAsia="Times New Roman" w:hAnsi="Times New Roman"/>
          <w:bCs/>
          <w:i/>
          <w:color w:val="0000FF"/>
          <w:sz w:val="24"/>
          <w:szCs w:val="24"/>
        </w:rPr>
        <w:t>(Дополнен подпункт 3-1) пункта 13 Главы 4 Приложения № 1 согласно РП № 29 от 11.03.2025 г.).</w:t>
      </w:r>
      <w:r>
        <w:rPr>
          <w:rFonts w:ascii="Times New Roman" w:hAnsi="Times New Roman"/>
          <w:sz w:val="24"/>
          <w:szCs w:val="24"/>
        </w:rPr>
        <w:t xml:space="preserve">  </w:t>
      </w:r>
    </w:p>
    <w:p w:rsidR="00910EC2" w:rsidRDefault="00910EC2" w:rsidP="00910EC2">
      <w:pPr>
        <w:tabs>
          <w:tab w:val="left" w:pos="284"/>
          <w:tab w:val="left" w:pos="426"/>
        </w:tabs>
        <w:ind w:firstLine="709"/>
        <w:jc w:val="both"/>
        <w:rPr>
          <w:rFonts w:ascii="Times New Roman" w:hAnsi="Times New Roman"/>
          <w:sz w:val="24"/>
          <w:szCs w:val="24"/>
        </w:rPr>
      </w:pPr>
      <w:r>
        <w:rPr>
          <w:rFonts w:ascii="Times New Roman" w:hAnsi="Times New Roman"/>
          <w:sz w:val="24"/>
          <w:szCs w:val="24"/>
        </w:rPr>
        <w:t>3-2) отозвать ранее поданную заявку на использование средств ЕПВ через портал enpf-otbasy.kz, при отзыве получатель может заменить документы, подтверждающие целевое использование единовременных пенсионных выплат и/или реквизиты с повторной подачей либо завершить процесс только отзывом заявки; отзыв допускается на этапе проверки Банком.</w:t>
      </w:r>
      <w:r>
        <w:rPr>
          <w:b/>
          <w:snapToGrid w:val="0"/>
          <w:sz w:val="24"/>
          <w:szCs w:val="24"/>
        </w:rPr>
        <w:t xml:space="preserve"> </w:t>
      </w:r>
      <w:r>
        <w:rPr>
          <w:rFonts w:ascii="Times New Roman" w:eastAsia="Times New Roman" w:hAnsi="Times New Roman"/>
          <w:bCs/>
          <w:i/>
          <w:color w:val="0000FF"/>
          <w:sz w:val="24"/>
          <w:szCs w:val="24"/>
        </w:rPr>
        <w:t>(Дополнен подпункт 3-2) пункта 13 Главы 4 Приложения № 1 согласно РП№ №</w:t>
      </w:r>
      <w:r>
        <w:rPr>
          <w:rFonts w:ascii="Times New Roman" w:eastAsia="Times New Roman" w:hAnsi="Times New Roman"/>
          <w:bCs/>
          <w:i/>
          <w:color w:val="0000FF"/>
          <w:sz w:val="24"/>
          <w:szCs w:val="24"/>
          <w:lang w:val="kk-KZ"/>
        </w:rPr>
        <w:t xml:space="preserve"> 6</w:t>
      </w:r>
      <w:r>
        <w:rPr>
          <w:rFonts w:ascii="Times New Roman" w:eastAsia="Times New Roman" w:hAnsi="Times New Roman"/>
          <w:bCs/>
          <w:i/>
          <w:color w:val="0000FF"/>
          <w:sz w:val="24"/>
          <w:szCs w:val="24"/>
        </w:rPr>
        <w:t xml:space="preserve"> от </w:t>
      </w:r>
      <w:r>
        <w:rPr>
          <w:rFonts w:ascii="Times New Roman" w:eastAsia="Times New Roman" w:hAnsi="Times New Roman"/>
          <w:bCs/>
          <w:i/>
          <w:color w:val="0000FF"/>
          <w:sz w:val="24"/>
          <w:szCs w:val="24"/>
          <w:lang w:val="kk-KZ"/>
        </w:rPr>
        <w:t>19.01.2026г.</w:t>
      </w:r>
      <w:r>
        <w:rPr>
          <w:rFonts w:ascii="Times New Roman" w:eastAsia="Times New Roman" w:hAnsi="Times New Roman"/>
          <w:bCs/>
          <w:i/>
          <w:color w:val="0000FF"/>
          <w:sz w:val="24"/>
          <w:szCs w:val="24"/>
        </w:rPr>
        <w:t>)</w:t>
      </w:r>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567"/>
        <w:jc w:val="both"/>
        <w:rPr>
          <w:rFonts w:ascii="Times New Roman" w:hAnsi="Times New Roman"/>
          <w:sz w:val="24"/>
          <w:szCs w:val="24"/>
        </w:rPr>
      </w:pPr>
    </w:p>
    <w:p w:rsidR="00910EC2" w:rsidRDefault="00910EC2" w:rsidP="00910EC2">
      <w:pPr>
        <w:widowControl w:val="0"/>
        <w:tabs>
          <w:tab w:val="left" w:pos="709"/>
        </w:tabs>
        <w:autoSpaceDE w:val="0"/>
        <w:autoSpaceDN w:val="0"/>
        <w:adjustRightInd w:val="0"/>
        <w:spacing w:after="120"/>
        <w:ind w:firstLine="567"/>
        <w:jc w:val="both"/>
        <w:rPr>
          <w:rFonts w:ascii="Times New Roman" w:hAnsi="Times New Roman"/>
          <w:sz w:val="24"/>
          <w:szCs w:val="24"/>
        </w:rPr>
      </w:pPr>
      <w:r>
        <w:rPr>
          <w:rFonts w:ascii="Times New Roman" w:hAnsi="Times New Roman"/>
          <w:sz w:val="24"/>
          <w:szCs w:val="24"/>
        </w:rPr>
        <w:tab/>
      </w:r>
      <w:bookmarkStart w:id="111" w:name="_Toc100241523"/>
      <w:bookmarkStart w:id="112" w:name="_Toc83047326"/>
      <w:bookmarkStart w:id="113" w:name="_Toc80004022"/>
      <w:bookmarkStart w:id="114" w:name="_Toc78535741"/>
      <w:bookmarkStart w:id="115" w:name="_Toc77608313"/>
      <w:bookmarkStart w:id="116" w:name="_Toc77608091"/>
      <w:r>
        <w:rPr>
          <w:rFonts w:ascii="Times New Roman" w:hAnsi="Times New Roman"/>
          <w:sz w:val="24"/>
          <w:szCs w:val="24"/>
        </w:rPr>
        <w:t>14. Банк имеет право:</w:t>
      </w:r>
      <w:bookmarkEnd w:id="111"/>
      <w:bookmarkEnd w:id="112"/>
      <w:bookmarkEnd w:id="113"/>
      <w:bookmarkEnd w:id="114"/>
      <w:bookmarkEnd w:id="115"/>
      <w:bookmarkEnd w:id="116"/>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284"/>
        <w:jc w:val="both"/>
        <w:rPr>
          <w:rFonts w:ascii="Times New Roman" w:hAnsi="Times New Roman"/>
          <w:sz w:val="24"/>
          <w:szCs w:val="24"/>
        </w:rPr>
      </w:pPr>
      <w:r>
        <w:rPr>
          <w:rFonts w:ascii="Times New Roman" w:hAnsi="Times New Roman"/>
          <w:sz w:val="24"/>
          <w:szCs w:val="24"/>
        </w:rPr>
        <w:tab/>
      </w:r>
      <w:bookmarkStart w:id="117" w:name="_Toc100241524"/>
      <w:bookmarkStart w:id="118" w:name="_Toc83047327"/>
      <w:bookmarkStart w:id="119" w:name="_Toc80004023"/>
      <w:bookmarkStart w:id="120" w:name="_Toc78535742"/>
      <w:bookmarkStart w:id="121" w:name="_Toc77608314"/>
      <w:bookmarkStart w:id="122" w:name="_Toc77608092"/>
      <w:r>
        <w:rPr>
          <w:rFonts w:ascii="Times New Roman" w:hAnsi="Times New Roman"/>
          <w:sz w:val="24"/>
          <w:szCs w:val="24"/>
        </w:rPr>
        <w:t>1) отказать в направлении в ЕНПФ электронного уведомления с заявлением на единовременные пенсионные выплаты из ЕНПФ на цели улучшения жилищных условий и (или) оплаты лечения, в случае отсутствия у заявителя специального счета;</w:t>
      </w:r>
      <w:bookmarkEnd w:id="117"/>
      <w:bookmarkEnd w:id="118"/>
      <w:bookmarkEnd w:id="119"/>
      <w:bookmarkEnd w:id="120"/>
      <w:bookmarkEnd w:id="121"/>
      <w:bookmarkEnd w:id="122"/>
      <w:r>
        <w:rPr>
          <w:rFonts w:ascii="Times New Roman" w:eastAsia="Times New Roman" w:hAnsi="Times New Roman"/>
          <w:bCs/>
          <w:i/>
          <w:color w:val="0000FF"/>
          <w:sz w:val="24"/>
          <w:szCs w:val="24"/>
        </w:rPr>
        <w:t xml:space="preserve"> (Подпункт 1) пункта 14 Главы 4 Приложения № 1 внесены корректировки РП № 29 от 07.03.2024 г.)</w:t>
      </w:r>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23" w:name="_Toc100241525"/>
      <w:bookmarkStart w:id="124" w:name="_Toc83047328"/>
      <w:bookmarkStart w:id="125" w:name="_Toc80004024"/>
      <w:bookmarkStart w:id="126" w:name="_Toc78535743"/>
      <w:bookmarkStart w:id="127" w:name="_Toc77608315"/>
      <w:bookmarkStart w:id="128" w:name="_Toc77608093"/>
      <w:r>
        <w:rPr>
          <w:rFonts w:ascii="Times New Roman" w:hAnsi="Times New Roman"/>
          <w:sz w:val="24"/>
          <w:szCs w:val="24"/>
        </w:rPr>
        <w:t>2) отказать в перечислении суммы единовременной пенсионной выплаты по целевому назначению в случаях</w:t>
      </w:r>
      <w:r>
        <w:rPr>
          <w:rFonts w:ascii="Times New Roman" w:eastAsiaTheme="majorEastAsia" w:hAnsi="Times New Roman"/>
          <w:snapToGrid w:val="0"/>
          <w:sz w:val="24"/>
          <w:szCs w:val="24"/>
          <w:lang w:val="kk-KZ"/>
        </w:rPr>
        <w:t xml:space="preserve"> предоставления документов, подтверждающих целевое использование средств, не соответствующих заявлению на единовременные пенсионные выплаты из ЕНПФ, </w:t>
      </w:r>
      <w:r>
        <w:rPr>
          <w:rFonts w:ascii="Times New Roman" w:hAnsi="Times New Roman"/>
          <w:sz w:val="24"/>
          <w:szCs w:val="24"/>
        </w:rPr>
        <w:t>требованиям правил по улучшению жилищных условий, правил по лечению, стандартных условий, внутренних документов банка;</w:t>
      </w:r>
      <w:bookmarkEnd w:id="123"/>
      <w:bookmarkEnd w:id="124"/>
      <w:bookmarkEnd w:id="125"/>
      <w:bookmarkEnd w:id="126"/>
      <w:bookmarkEnd w:id="127"/>
      <w:bookmarkEnd w:id="128"/>
      <w:r>
        <w:rPr>
          <w:rFonts w:ascii="Times New Roman" w:hAnsi="Times New Roman"/>
          <w:sz w:val="24"/>
          <w:szCs w:val="24"/>
        </w:rPr>
        <w:t xml:space="preserve"> </w:t>
      </w:r>
    </w:p>
    <w:p w:rsidR="00910EC2" w:rsidRDefault="00910EC2" w:rsidP="00910EC2">
      <w:pPr>
        <w:pStyle w:val="a4"/>
        <w:tabs>
          <w:tab w:val="left" w:pos="993"/>
          <w:tab w:val="left" w:pos="1134"/>
        </w:tabs>
        <w:spacing w:after="120"/>
        <w:ind w:left="0" w:firstLine="709"/>
        <w:jc w:val="both"/>
        <w:rPr>
          <w:rFonts w:ascii="Times New Roman" w:hAnsi="Times New Roman"/>
          <w:color w:val="000000"/>
          <w:sz w:val="24"/>
          <w:szCs w:val="20"/>
        </w:rPr>
      </w:pPr>
      <w:r>
        <w:rPr>
          <w:rFonts w:ascii="Times New Roman" w:hAnsi="Times New Roman"/>
          <w:sz w:val="24"/>
          <w:szCs w:val="24"/>
        </w:rPr>
        <w:t>2-1) отказать клиенту в переводе средств единовременных пенсионных выплат в одностороннем порядке и без объяснения причин, в случае если у Банка возникли подозрения в том, что перевод носит признаки мошеннического характера, в соответствии с условиями договора об открытии банковского счета.</w:t>
      </w:r>
      <w:r>
        <w:rPr>
          <w:rFonts w:ascii="Times New Roman" w:eastAsia="Times New Roman" w:hAnsi="Times New Roman"/>
          <w:bCs/>
          <w:i/>
          <w:color w:val="0000FF"/>
          <w:sz w:val="24"/>
          <w:szCs w:val="24"/>
        </w:rPr>
        <w:t xml:space="preserve"> (Пункт 14 Главы 4 Приложения 1 дополнить подпунктом 2-1) в редакции РП № 29 от 07.03.2024 г.)</w:t>
      </w:r>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29" w:name="_Toc83047329"/>
      <w:bookmarkStart w:id="130" w:name="_Toc80004025"/>
      <w:bookmarkStart w:id="131" w:name="_Toc78535744"/>
      <w:bookmarkStart w:id="132" w:name="_Toc77608316"/>
      <w:bookmarkStart w:id="133" w:name="_Toc77608094"/>
      <w:bookmarkStart w:id="134" w:name="_Toc100241526"/>
      <w:r>
        <w:rPr>
          <w:rFonts w:ascii="Times New Roman" w:hAnsi="Times New Roman"/>
          <w:sz w:val="24"/>
          <w:szCs w:val="24"/>
        </w:rPr>
        <w:t xml:space="preserve">3) </w:t>
      </w:r>
      <w:bookmarkStart w:id="135" w:name="_Toc83047335"/>
      <w:bookmarkStart w:id="136" w:name="_Toc80004031"/>
      <w:bookmarkStart w:id="137" w:name="_Toc78535750"/>
      <w:bookmarkStart w:id="138" w:name="_Toc77608322"/>
      <w:bookmarkStart w:id="139" w:name="_Toc77608100"/>
      <w:bookmarkEnd w:id="129"/>
      <w:bookmarkEnd w:id="130"/>
      <w:bookmarkEnd w:id="131"/>
      <w:bookmarkEnd w:id="132"/>
      <w:bookmarkEnd w:id="133"/>
      <w:r>
        <w:rPr>
          <w:rFonts w:ascii="Times New Roman" w:hAnsi="Times New Roman"/>
          <w:sz w:val="24"/>
          <w:szCs w:val="24"/>
        </w:rPr>
        <w:t>вернуть в ЕНПФ сумму единовременной пенсионной выплаты в случаях:</w:t>
      </w:r>
      <w:bookmarkEnd w:id="134"/>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40" w:name="_Toc100241527"/>
      <w:bookmarkStart w:id="141" w:name="_Toc83047330"/>
      <w:bookmarkStart w:id="142" w:name="_Toc80004026"/>
      <w:bookmarkStart w:id="143" w:name="_Toc78535745"/>
      <w:bookmarkStart w:id="144" w:name="_Toc77608317"/>
      <w:bookmarkStart w:id="145" w:name="_Toc77608095"/>
      <w:r>
        <w:rPr>
          <w:rFonts w:ascii="Times New Roman" w:hAnsi="Times New Roman"/>
          <w:sz w:val="24"/>
          <w:szCs w:val="24"/>
        </w:rPr>
        <w:t>- подачи получателем заявления Банку на возврат в ЕНПФ всей суммы или части единовременных пенсионных выплат, зачисленной на специальный счет получателя;</w:t>
      </w:r>
      <w:bookmarkEnd w:id="140"/>
      <w:bookmarkEnd w:id="141"/>
      <w:bookmarkEnd w:id="142"/>
      <w:bookmarkEnd w:id="143"/>
      <w:bookmarkEnd w:id="144"/>
      <w:bookmarkEnd w:id="145"/>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46" w:name="_Toc100241528"/>
      <w:bookmarkStart w:id="147" w:name="_Toc83047331"/>
      <w:bookmarkStart w:id="148" w:name="_Toc80004027"/>
      <w:bookmarkStart w:id="149" w:name="_Toc78535746"/>
      <w:bookmarkStart w:id="150" w:name="_Toc77608318"/>
      <w:bookmarkStart w:id="151" w:name="_Toc77608096"/>
      <w:r>
        <w:rPr>
          <w:rFonts w:ascii="Times New Roman" w:hAnsi="Times New Roman"/>
          <w:sz w:val="24"/>
          <w:szCs w:val="24"/>
        </w:rPr>
        <w:t xml:space="preserve">- не предоставления заявителем/получателем документов, подтверждающих целевое использование средств, содержащихся на </w:t>
      </w:r>
      <w:proofErr w:type="spellStart"/>
      <w:r>
        <w:rPr>
          <w:rFonts w:ascii="Times New Roman" w:hAnsi="Times New Roman"/>
          <w:sz w:val="24"/>
          <w:szCs w:val="24"/>
        </w:rPr>
        <w:t>интернет-ресурсе</w:t>
      </w:r>
      <w:proofErr w:type="spellEnd"/>
      <w:r>
        <w:rPr>
          <w:rFonts w:ascii="Times New Roman" w:hAnsi="Times New Roman"/>
          <w:sz w:val="24"/>
          <w:szCs w:val="24"/>
        </w:rPr>
        <w:t xml:space="preserve"> банка (www.enpf-otbasy.kz) в течение 20 (двадцати) рабочих дней по целям на улучшение жилищных условий, и (или) в течение 45 (сорока пяти) рабочих дней по целям на оплату лечения с даты их поступления </w:t>
      </w:r>
      <w:r>
        <w:rPr>
          <w:rFonts w:ascii="Times New Roman" w:hAnsi="Times New Roman"/>
          <w:sz w:val="24"/>
          <w:szCs w:val="24"/>
        </w:rPr>
        <w:lastRenderedPageBreak/>
        <w:t>на специальный счет;</w:t>
      </w:r>
      <w:bookmarkEnd w:id="146"/>
      <w:bookmarkEnd w:id="147"/>
      <w:bookmarkEnd w:id="148"/>
      <w:bookmarkEnd w:id="149"/>
      <w:bookmarkEnd w:id="150"/>
      <w:bookmarkEnd w:id="151"/>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52" w:name="_Toc100241529"/>
      <w:bookmarkStart w:id="153" w:name="_Toc83047332"/>
      <w:bookmarkStart w:id="154" w:name="_Toc80004028"/>
      <w:bookmarkStart w:id="155" w:name="_Toc78535747"/>
      <w:bookmarkStart w:id="156" w:name="_Toc77608319"/>
      <w:bookmarkStart w:id="157" w:name="_Toc77608097"/>
      <w:r>
        <w:rPr>
          <w:rFonts w:ascii="Times New Roman" w:hAnsi="Times New Roman"/>
          <w:sz w:val="24"/>
          <w:szCs w:val="24"/>
        </w:rPr>
        <w:t>- выявления несоответствия документов, подтверждающих целевое использование средств, заявлению на единовременные пенсионные выплаты из ЕНПФ, требованиям правил по улучшению жилищных условий, правил по лечению, стандартных условий, внутренних документов банка, после истечения 20 (двадцати) рабочих дней по целям на улучшение жилищных условий, и (или) 45 (сорока пяти) рабочих дней по целям на оплату лечения с даты их поступления на специальный счет;</w:t>
      </w:r>
      <w:bookmarkEnd w:id="152"/>
      <w:bookmarkEnd w:id="153"/>
      <w:bookmarkEnd w:id="154"/>
      <w:bookmarkEnd w:id="155"/>
      <w:bookmarkEnd w:id="156"/>
      <w:bookmarkEnd w:id="157"/>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58" w:name="_Toc100241530"/>
      <w:r>
        <w:rPr>
          <w:rFonts w:ascii="Times New Roman" w:hAnsi="Times New Roman"/>
          <w:sz w:val="24"/>
          <w:szCs w:val="24"/>
        </w:rPr>
        <w:t>- нецелевого использования ЕПВ, переведенных в целях улучшения жилищных условий и (или) оплаты лечения;</w:t>
      </w:r>
      <w:bookmarkEnd w:id="158"/>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59" w:name="_Toc100241531"/>
      <w:r>
        <w:rPr>
          <w:rFonts w:ascii="Times New Roman" w:hAnsi="Times New Roman"/>
          <w:sz w:val="24"/>
          <w:szCs w:val="24"/>
        </w:rPr>
        <w:t>- не использования получателем средств ЕПВ по целевому назначению в течение 72 (семидесяти двух) месяцев при пополнении вклада ЖСС;</w:t>
      </w:r>
      <w:bookmarkEnd w:id="159"/>
      <w:r>
        <w:rPr>
          <w:rFonts w:ascii="Times New Roman" w:eastAsia="Times New Roman" w:hAnsi="Times New Roman"/>
          <w:bCs/>
          <w:i/>
          <w:color w:val="0000FF"/>
          <w:sz w:val="24"/>
          <w:szCs w:val="24"/>
        </w:rPr>
        <w:t xml:space="preserve"> (Абзац 6 подпункта 3) пункта 14 Главы 4 Приложения №1 изложен в редакции РП № 29 от 11.03.2025 г.)</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60" w:name="_Toc100241532"/>
      <w:r>
        <w:rPr>
          <w:rFonts w:ascii="Times New Roman" w:hAnsi="Times New Roman"/>
          <w:sz w:val="24"/>
          <w:szCs w:val="24"/>
        </w:rPr>
        <w:t>- нарушение получателями условий использования ЕПВ, предусмотренных правилами по улучшению жилищных условий, правилами по лечению, стандартными условиями, внутренними документами банка, является нецелевым использованием ЕПВ;</w:t>
      </w:r>
      <w:bookmarkEnd w:id="160"/>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61" w:name="_Toc100241533"/>
      <w:bookmarkStart w:id="162" w:name="_Toc83047333"/>
      <w:bookmarkStart w:id="163" w:name="_Toc80004029"/>
      <w:bookmarkStart w:id="164" w:name="_Toc78535748"/>
      <w:bookmarkStart w:id="165" w:name="_Toc77608320"/>
      <w:bookmarkStart w:id="166" w:name="_Toc77608098"/>
      <w:r>
        <w:rPr>
          <w:rFonts w:ascii="Times New Roman" w:hAnsi="Times New Roman"/>
          <w:sz w:val="24"/>
          <w:szCs w:val="24"/>
        </w:rPr>
        <w:t>- не соответствия суммы единовременной пенсионной выплаты, поступившей на специальный счет, сумме целевого назначения, предусматриваемого в документах, подтверждающих целевое использование средств;</w:t>
      </w:r>
      <w:bookmarkEnd w:id="161"/>
      <w:bookmarkEnd w:id="162"/>
      <w:bookmarkEnd w:id="163"/>
      <w:bookmarkEnd w:id="164"/>
      <w:bookmarkEnd w:id="165"/>
      <w:bookmarkEnd w:id="166"/>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67" w:name="_Toc100241534"/>
      <w:bookmarkStart w:id="168" w:name="_Toc83047334"/>
      <w:bookmarkStart w:id="169" w:name="_Toc80004030"/>
      <w:bookmarkStart w:id="170" w:name="_Toc78535749"/>
      <w:bookmarkStart w:id="171" w:name="_Toc77608321"/>
      <w:bookmarkStart w:id="172" w:name="_Toc77608099"/>
      <w:r>
        <w:rPr>
          <w:rFonts w:ascii="Times New Roman" w:hAnsi="Times New Roman"/>
          <w:sz w:val="24"/>
          <w:szCs w:val="24"/>
        </w:rPr>
        <w:t>- поступления от банков второго уровня, ипотечных организаций в счет возврата единовременных пенсионных выплат денежных средств, полученных от реализации залогового обеспечения в виде недвижимости, оформленной получателем в собственность с использованием ЕПВ;</w:t>
      </w:r>
      <w:bookmarkEnd w:id="167"/>
      <w:bookmarkEnd w:id="168"/>
      <w:bookmarkEnd w:id="169"/>
      <w:bookmarkEnd w:id="170"/>
      <w:bookmarkEnd w:id="171"/>
      <w:bookmarkEnd w:id="172"/>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3" w:name="_Toc100241535"/>
      <w:r>
        <w:rPr>
          <w:rFonts w:ascii="Times New Roman" w:hAnsi="Times New Roman"/>
          <w:sz w:val="24"/>
          <w:szCs w:val="24"/>
        </w:rPr>
        <w:t>- возврата займа в течение 14 (четырнадцати) календарных дней с даты заключения договора банковского займа;</w:t>
      </w:r>
      <w:bookmarkEnd w:id="173"/>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4" w:name="_Toc100241536"/>
      <w:r>
        <w:rPr>
          <w:rFonts w:ascii="Times New Roman" w:hAnsi="Times New Roman"/>
          <w:sz w:val="24"/>
          <w:szCs w:val="24"/>
        </w:rPr>
        <w:t>- расторжения договора о жилищных строительных сбережениях;</w:t>
      </w:r>
      <w:bookmarkEnd w:id="174"/>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5" w:name="_Toc100241537"/>
      <w:r>
        <w:rPr>
          <w:rFonts w:ascii="Times New Roman" w:hAnsi="Times New Roman"/>
          <w:sz w:val="24"/>
          <w:szCs w:val="24"/>
        </w:rPr>
        <w:t>- уступки прав по договору о жилищных строительных сбережениях;</w:t>
      </w:r>
      <w:bookmarkEnd w:id="175"/>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6" w:name="_Toc100241538"/>
      <w:r>
        <w:rPr>
          <w:rFonts w:ascii="Times New Roman" w:hAnsi="Times New Roman"/>
          <w:sz w:val="24"/>
          <w:szCs w:val="24"/>
        </w:rPr>
        <w:t>- смерти или полной утраты трудоспособности вкладчика по договору о жилищных строительных сбережениях (не распространяется на случаи, когда средства ЕПВ размещенные на вкладе ЖСС были использованы далее по цели для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bookmarkEnd w:id="176"/>
      <w:r>
        <w:rPr>
          <w:rFonts w:ascii="Times New Roman" w:eastAsia="Times New Roman" w:hAnsi="Times New Roman"/>
          <w:bCs/>
          <w:i/>
          <w:color w:val="0000FF"/>
          <w:sz w:val="24"/>
          <w:szCs w:val="24"/>
        </w:rPr>
        <w:t xml:space="preserve"> (Абзац 13 подпункта 3) пункта 14 Главы 4 Приложения №1 изложен в редакции РП № 98 от 29.06.2022 г.)</w:t>
      </w:r>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7" w:name="_Toc100241539"/>
      <w:r>
        <w:rPr>
          <w:rFonts w:ascii="Times New Roman" w:hAnsi="Times New Roman"/>
          <w:sz w:val="24"/>
          <w:szCs w:val="24"/>
        </w:rPr>
        <w:t>- расторжения договора о долевом участии в жилищном строительстве;</w:t>
      </w:r>
      <w:bookmarkEnd w:id="177"/>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8" w:name="_Toc100241540"/>
      <w:r>
        <w:rPr>
          <w:rFonts w:ascii="Times New Roman" w:hAnsi="Times New Roman"/>
          <w:sz w:val="24"/>
          <w:szCs w:val="24"/>
        </w:rPr>
        <w:t>- уступки права по договору о долевом участии в жилищном строительстве."</w:t>
      </w:r>
      <w:bookmarkEnd w:id="178"/>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79" w:name="_Toc100241541"/>
      <w:r>
        <w:rPr>
          <w:rFonts w:ascii="Times New Roman" w:hAnsi="Times New Roman"/>
          <w:sz w:val="24"/>
          <w:szCs w:val="24"/>
        </w:rPr>
        <w:t>За исключением случаев наличия решений судов, вступивших в законную силу, сумма ЕПВ подлежит возврату на счет в ЕНПФ в течение 3 (трех) рабочих дней.</w:t>
      </w:r>
      <w:bookmarkEnd w:id="135"/>
      <w:bookmarkEnd w:id="136"/>
      <w:bookmarkEnd w:id="137"/>
      <w:bookmarkEnd w:id="138"/>
      <w:bookmarkEnd w:id="139"/>
      <w:r>
        <w:rPr>
          <w:rFonts w:ascii="Times New Roman" w:hAnsi="Times New Roman"/>
          <w:sz w:val="24"/>
          <w:szCs w:val="24"/>
        </w:rPr>
        <w:t xml:space="preserve"> (Подпункт 3) Пункта 14 Главы 4 Приложения №1 изложен в редакции РП № 39 от 24.03.2022г.)</w:t>
      </w:r>
      <w:bookmarkEnd w:id="179"/>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80" w:name="_Toc100241542"/>
      <w:bookmarkStart w:id="181" w:name="_Toc83047336"/>
      <w:bookmarkStart w:id="182" w:name="_Toc80004032"/>
      <w:bookmarkStart w:id="183" w:name="_Toc78535751"/>
      <w:bookmarkStart w:id="184" w:name="_Toc77608323"/>
      <w:bookmarkStart w:id="185" w:name="_Toc77608101"/>
      <w:r>
        <w:rPr>
          <w:rFonts w:ascii="Times New Roman" w:hAnsi="Times New Roman"/>
          <w:sz w:val="24"/>
          <w:szCs w:val="24"/>
        </w:rPr>
        <w:t xml:space="preserve">4) запрашивать от заявителя/получателя дополнительную информацию и документы (помимо перечня документов, содержащихся на </w:t>
      </w:r>
      <w:proofErr w:type="spellStart"/>
      <w:r>
        <w:rPr>
          <w:rFonts w:ascii="Times New Roman" w:hAnsi="Times New Roman"/>
          <w:sz w:val="24"/>
          <w:szCs w:val="24"/>
        </w:rPr>
        <w:t>интернет-ресурсе</w:t>
      </w:r>
      <w:proofErr w:type="spellEnd"/>
      <w:r>
        <w:rPr>
          <w:rFonts w:ascii="Times New Roman" w:hAnsi="Times New Roman"/>
          <w:sz w:val="24"/>
          <w:szCs w:val="24"/>
        </w:rPr>
        <w:t xml:space="preserve"> банка www.enpf-otbasy.kz), касающиеся целевого использования суммы единовременной пенсионной выплаты, в целях проверки соблюдения требований законодательства Республики Казахстан (в том числе после выдачи получателю суммы единовременных пенсионных выплат)</w:t>
      </w:r>
      <w:bookmarkEnd w:id="180"/>
      <w:bookmarkEnd w:id="181"/>
      <w:bookmarkEnd w:id="182"/>
      <w:bookmarkEnd w:id="183"/>
      <w:bookmarkEnd w:id="184"/>
      <w:bookmarkEnd w:id="185"/>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lastRenderedPageBreak/>
        <w:t xml:space="preserve">5) </w:t>
      </w:r>
      <w:r>
        <w:rPr>
          <w:rFonts w:ascii="Times New Roman" w:eastAsia="Times New Roman" w:hAnsi="Times New Roman"/>
          <w:bCs/>
          <w:i/>
          <w:color w:val="0000FF"/>
          <w:sz w:val="24"/>
          <w:szCs w:val="24"/>
        </w:rPr>
        <w:t>(Подпункт 5) пункта 14 Главы 4 Приложения №1 исключен РП № 98 от 29.06.2022 г.)</w:t>
      </w:r>
      <w:r>
        <w:rPr>
          <w:rFonts w:ascii="Times New Roman" w:hAnsi="Times New Roman"/>
          <w:sz w:val="24"/>
          <w:szCs w:val="24"/>
        </w:rPr>
        <w:t xml:space="preserve"> </w:t>
      </w:r>
    </w:p>
    <w:p w:rsidR="00910EC2" w:rsidRDefault="00910EC2" w:rsidP="00910EC2">
      <w:pPr>
        <w:spacing w:after="120"/>
        <w:ind w:firstLine="709"/>
        <w:jc w:val="both"/>
        <w:rPr>
          <w:rFonts w:ascii="Times New Roman" w:eastAsia="Times New Roman" w:hAnsi="Times New Roman"/>
          <w:bCs/>
          <w:i/>
          <w:color w:val="0000FF"/>
          <w:sz w:val="24"/>
          <w:szCs w:val="24"/>
        </w:rPr>
      </w:pPr>
      <w:r>
        <w:rPr>
          <w:rFonts w:ascii="Times New Roman" w:hAnsi="Times New Roman"/>
          <w:sz w:val="24"/>
          <w:szCs w:val="24"/>
        </w:rPr>
        <w:t xml:space="preserve">6) направлять в ЕНПФ – электронное уведомление с приложением согласия заявителя/получателя (приложение №2 к настоящему Договору) на списание с его индивидуального пенсионного счета ошибочно возвращенных Банком средств. </w:t>
      </w:r>
      <w:r>
        <w:rPr>
          <w:rFonts w:ascii="Times New Roman" w:eastAsia="Times New Roman" w:hAnsi="Times New Roman"/>
          <w:bCs/>
          <w:i/>
          <w:color w:val="0000FF"/>
          <w:sz w:val="24"/>
          <w:szCs w:val="24"/>
        </w:rPr>
        <w:t>(Пункт 14 Главы 4 Приложения №1 дополнить подпунктом 6) в редакции РП № 39 от 24.03.2022г.)</w:t>
      </w:r>
    </w:p>
    <w:p w:rsidR="00910EC2" w:rsidRDefault="00910EC2" w:rsidP="00910EC2">
      <w:pPr>
        <w:jc w:val="both"/>
        <w:rPr>
          <w:rFonts w:ascii="Times New Roman" w:eastAsia="Times New Roman" w:hAnsi="Times New Roman"/>
          <w:b/>
        </w:rPr>
      </w:pPr>
      <w:r>
        <w:rPr>
          <w:rFonts w:ascii="Times New Roman" w:eastAsia="Times New Roman" w:hAnsi="Times New Roman"/>
          <w:bCs/>
          <w:sz w:val="24"/>
          <w:szCs w:val="24"/>
        </w:rPr>
        <w:t xml:space="preserve">           7) </w:t>
      </w:r>
      <w:r>
        <w:rPr>
          <w:rFonts w:ascii="Times New Roman" w:eastAsia="Times New Roman" w:hAnsi="Times New Roman"/>
          <w:sz w:val="24"/>
          <w:szCs w:val="24"/>
        </w:rPr>
        <w:t xml:space="preserve">проверять медицинскую организацию, в пользу которой осуществляется перевод по цели – стоматологические услуги, на предмет наличия действующей лицензии на осуществление стоматологической </w:t>
      </w:r>
      <w:r>
        <w:rPr>
          <w:rFonts w:ascii="Times New Roman" w:eastAsia="Times New Roman" w:hAnsi="Times New Roman"/>
          <w:snapToGrid w:val="0"/>
          <w:sz w:val="24"/>
          <w:szCs w:val="24"/>
          <w:lang w:val="kk-KZ"/>
        </w:rPr>
        <w:t xml:space="preserve">медицинской деятельности </w:t>
      </w:r>
      <w:r>
        <w:rPr>
          <w:rFonts w:ascii="Times New Roman" w:eastAsia="Times New Roman" w:hAnsi="Times New Roman"/>
          <w:sz w:val="24"/>
          <w:szCs w:val="24"/>
        </w:rPr>
        <w:t xml:space="preserve">на сайте электронного лицензирования </w:t>
      </w:r>
      <w:hyperlink r:id="rId4" w:history="1">
        <w:r>
          <w:rPr>
            <w:rStyle w:val="a5"/>
            <w:rFonts w:ascii="Times New Roman" w:eastAsia="Times New Roman" w:hAnsi="Times New Roman"/>
            <w:color w:val="000080"/>
            <w:sz w:val="24"/>
            <w:szCs w:val="24"/>
          </w:rPr>
          <w:t>https://elicense.kz</w:t>
        </w:r>
      </w:hyperlink>
      <w:r>
        <w:rPr>
          <w:rFonts w:ascii="Times New Roman" w:eastAsia="Times New Roman" w:hAnsi="Times New Roman"/>
          <w:sz w:val="24"/>
          <w:szCs w:val="24"/>
        </w:rPr>
        <w:t>,</w:t>
      </w:r>
      <w:r>
        <w:rPr>
          <w:rFonts w:ascii="Times New Roman" w:eastAsia="Times New Roman" w:hAnsi="Times New Roman"/>
          <w:color w:val="000080"/>
          <w:sz w:val="24"/>
          <w:szCs w:val="24"/>
          <w:u w:val="single"/>
        </w:rPr>
        <w:t xml:space="preserve"> в</w:t>
      </w:r>
      <w:r>
        <w:rPr>
          <w:rFonts w:ascii="Times New Roman" w:eastAsia="Times New Roman" w:hAnsi="Times New Roman"/>
          <w:sz w:val="24"/>
          <w:szCs w:val="24"/>
        </w:rPr>
        <w:t xml:space="preserve"> случаях отсутствия действующей лицензии, вернуть заявление получателю на доработку. </w:t>
      </w:r>
      <w:r>
        <w:rPr>
          <w:rFonts w:ascii="Times New Roman" w:eastAsia="Times New Roman" w:hAnsi="Times New Roman"/>
          <w:bCs/>
          <w:i/>
          <w:color w:val="0000FF"/>
          <w:sz w:val="24"/>
          <w:szCs w:val="24"/>
        </w:rPr>
        <w:t>(Пункт 14 Главы 4 Приложения №1 дополнить подпунктом 7) в редакции РП № 204 от 01.12.2022г.)</w:t>
      </w:r>
    </w:p>
    <w:p w:rsidR="00910EC2" w:rsidRDefault="00910EC2" w:rsidP="00910EC2">
      <w:pPr>
        <w:spacing w:after="120"/>
        <w:ind w:firstLine="709"/>
        <w:jc w:val="both"/>
        <w:rPr>
          <w:rFonts w:ascii="Times New Roman" w:hAnsi="Times New Roman"/>
          <w:sz w:val="24"/>
          <w:szCs w:val="24"/>
        </w:rPr>
      </w:pPr>
    </w:p>
    <w:p w:rsidR="00910EC2" w:rsidRDefault="00910EC2" w:rsidP="00910EC2">
      <w:pPr>
        <w:spacing w:after="120"/>
        <w:ind w:firstLine="567"/>
        <w:jc w:val="both"/>
        <w:rPr>
          <w:rFonts w:ascii="Times New Roman" w:eastAsiaTheme="majorEastAsia" w:hAnsi="Times New Roman"/>
          <w:b/>
          <w:snapToGrid w:val="0"/>
          <w:sz w:val="24"/>
          <w:szCs w:val="24"/>
          <w:lang w:val="kk-KZ"/>
        </w:rPr>
      </w:pPr>
      <w:r>
        <w:rPr>
          <w:rFonts w:ascii="Times New Roman" w:eastAsiaTheme="majorEastAsia" w:hAnsi="Times New Roman"/>
          <w:snapToGrid w:val="0"/>
          <w:sz w:val="24"/>
          <w:szCs w:val="24"/>
          <w:lang w:val="kk-KZ"/>
        </w:rPr>
        <w:tab/>
        <w:t xml:space="preserve">15. </w:t>
      </w:r>
      <w:r>
        <w:rPr>
          <w:rFonts w:ascii="Times New Roman" w:hAnsi="Times New Roman"/>
          <w:b/>
          <w:bCs/>
          <w:sz w:val="24"/>
          <w:szCs w:val="24"/>
        </w:rPr>
        <w:t>З</w:t>
      </w:r>
      <w:r>
        <w:rPr>
          <w:rFonts w:ascii="Times New Roman" w:eastAsiaTheme="majorEastAsia" w:hAnsi="Times New Roman"/>
          <w:b/>
          <w:snapToGrid w:val="0"/>
          <w:sz w:val="24"/>
          <w:szCs w:val="24"/>
          <w:lang w:val="kk-KZ"/>
        </w:rPr>
        <w:t xml:space="preserve">аявитель/получатель обязуется: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xml:space="preserve">1) самостоятельно получать из ЕНПФ информацию о доступной сумме единовременной пенсионной выплаты, в том числе через </w:t>
      </w:r>
      <w:proofErr w:type="spellStart"/>
      <w:r>
        <w:rPr>
          <w:rFonts w:ascii="Times New Roman" w:hAnsi="Times New Roman"/>
          <w:sz w:val="24"/>
          <w:szCs w:val="24"/>
        </w:rPr>
        <w:t>интернет-ресурс</w:t>
      </w:r>
      <w:proofErr w:type="spellEnd"/>
      <w:r>
        <w:rPr>
          <w:rFonts w:ascii="Times New Roman" w:hAnsi="Times New Roman"/>
          <w:sz w:val="24"/>
          <w:szCs w:val="24"/>
        </w:rPr>
        <w:t xml:space="preserve"> ЕНПФ;</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86" w:name="_Toc100241543"/>
      <w:bookmarkStart w:id="187" w:name="_Toc83047337"/>
      <w:bookmarkStart w:id="188" w:name="_Toc80004033"/>
      <w:bookmarkStart w:id="189" w:name="_Toc78535752"/>
      <w:bookmarkStart w:id="190" w:name="_Toc77608324"/>
      <w:bookmarkStart w:id="191" w:name="_Toc77608102"/>
      <w:r>
        <w:rPr>
          <w:rFonts w:ascii="Times New Roman" w:hAnsi="Times New Roman"/>
          <w:sz w:val="24"/>
          <w:szCs w:val="24"/>
        </w:rPr>
        <w:t>2) при оформлении договора о долевом участии в жилищном строительстве, договора купли-продажи недвижимости, иного правоустанавливающего документа, предусматривающих приобретение недвижимости с использованием единовременной пенсионной выплаты, предусмотреть в таком документе источники и суммы оплаты (в разрезе каждого источника) за приобретаемую недвижимость;</w:t>
      </w:r>
      <w:bookmarkEnd w:id="186"/>
      <w:bookmarkEnd w:id="187"/>
      <w:bookmarkEnd w:id="188"/>
      <w:bookmarkEnd w:id="189"/>
      <w:bookmarkEnd w:id="190"/>
      <w:bookmarkEnd w:id="191"/>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92" w:name="_Toc100241544"/>
      <w:bookmarkStart w:id="193" w:name="_Toc83047338"/>
      <w:bookmarkStart w:id="194" w:name="_Toc80004034"/>
      <w:bookmarkStart w:id="195" w:name="_Toc78535753"/>
      <w:bookmarkStart w:id="196" w:name="_Toc77608325"/>
      <w:bookmarkStart w:id="197" w:name="_Toc77608103"/>
      <w:r>
        <w:rPr>
          <w:rFonts w:ascii="Times New Roman" w:hAnsi="Times New Roman"/>
          <w:sz w:val="24"/>
          <w:szCs w:val="24"/>
        </w:rPr>
        <w:t>3) при оформлении договора подряда по строительству индивидуального жилого дома с использованием единовременной пенсионной выплаты, предусмотреть в таком документе источники и суммы оплаты (в разрезе каждого источника) за строительно-монтажные работы;</w:t>
      </w:r>
      <w:bookmarkEnd w:id="192"/>
      <w:bookmarkEnd w:id="193"/>
      <w:bookmarkEnd w:id="194"/>
      <w:bookmarkEnd w:id="195"/>
      <w:bookmarkEnd w:id="196"/>
      <w:bookmarkEnd w:id="197"/>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98" w:name="_Toc100241545"/>
      <w:bookmarkStart w:id="199" w:name="_Toc83047339"/>
      <w:bookmarkStart w:id="200" w:name="_Toc80004035"/>
      <w:bookmarkStart w:id="201" w:name="_Toc78535754"/>
      <w:bookmarkStart w:id="202" w:name="_Toc77608326"/>
      <w:bookmarkStart w:id="203" w:name="_Toc77608104"/>
      <w:r>
        <w:rPr>
          <w:rFonts w:ascii="Times New Roman" w:hAnsi="Times New Roman"/>
          <w:sz w:val="24"/>
          <w:szCs w:val="24"/>
        </w:rPr>
        <w:t>4) при оформлении договора купли-продажи недвижимости, иного правоустанавливающего документа, предусматривающих приобретение/строительство недвижимости за счет ипотечного жилищного займа, предварительного жилищного займа, промежуточного жилищного займа, жилищного займа со сроком более 5 (пяти) лет, получаемого с использованием единовременной пенсионной выплаты, предусмотреть в таком документе запрет на отчуждение приобретаемой недвижимости в течение 5 (пяти) лет с даты регистрации прав собственности в уполномоченном органе по регистрации прав на недвижимое имущество, а также источники и суммы оплаты (в разрезе каждого источника) за приобретаемую недвижимость;</w:t>
      </w:r>
      <w:bookmarkEnd w:id="198"/>
      <w:bookmarkEnd w:id="199"/>
      <w:bookmarkEnd w:id="200"/>
      <w:bookmarkEnd w:id="201"/>
      <w:bookmarkEnd w:id="202"/>
      <w:bookmarkEnd w:id="203"/>
      <w:r>
        <w:rPr>
          <w:rFonts w:ascii="Times New Roman" w:hAnsi="Times New Roman"/>
          <w:sz w:val="24"/>
          <w:szCs w:val="24"/>
        </w:rPr>
        <w:t xml:space="preserve">  </w:t>
      </w:r>
    </w:p>
    <w:p w:rsidR="00910EC2" w:rsidRDefault="00910EC2" w:rsidP="00910EC2">
      <w:pPr>
        <w:spacing w:after="120"/>
        <w:ind w:firstLine="709"/>
        <w:jc w:val="both"/>
        <w:rPr>
          <w:rFonts w:ascii="Times New Roman" w:eastAsia="Times New Roman" w:hAnsi="Times New Roman"/>
          <w:bCs/>
          <w:i/>
          <w:color w:val="0000FF"/>
          <w:sz w:val="24"/>
          <w:szCs w:val="24"/>
        </w:rPr>
      </w:pPr>
      <w:r>
        <w:rPr>
          <w:rFonts w:ascii="Times New Roman" w:hAnsi="Times New Roman"/>
          <w:sz w:val="24"/>
          <w:szCs w:val="24"/>
        </w:rPr>
        <w:t xml:space="preserve">4-1) при использовании единовременной пенсионной выплаты на стоматологические услуги оплата осуществляется по мере оказания стоматологических услуг в два этапа (не более), согласно плану лечения; </w:t>
      </w:r>
      <w:r>
        <w:rPr>
          <w:rFonts w:ascii="Times New Roman" w:eastAsia="Times New Roman" w:hAnsi="Times New Roman"/>
          <w:bCs/>
          <w:i/>
          <w:color w:val="0000FF"/>
          <w:sz w:val="24"/>
          <w:szCs w:val="24"/>
        </w:rPr>
        <w:t>(Пункт 15 Главы 4 Приложения №1 дополнить подпунктом 4-1) в редакции РП №88 от 10.07.2025 г.)</w:t>
      </w:r>
    </w:p>
    <w:p w:rsidR="00910EC2" w:rsidRDefault="00910EC2" w:rsidP="00910EC2">
      <w:pPr>
        <w:spacing w:after="120"/>
        <w:ind w:firstLine="709"/>
        <w:jc w:val="both"/>
        <w:rPr>
          <w:rFonts w:ascii="Times New Roman" w:hAnsi="Times New Roman"/>
          <w:sz w:val="24"/>
          <w:szCs w:val="24"/>
        </w:rPr>
      </w:pPr>
      <w:r>
        <w:rPr>
          <w:rFonts w:ascii="Times New Roman" w:hAnsi="Times New Roman"/>
          <w:sz w:val="24"/>
          <w:szCs w:val="24"/>
        </w:rPr>
        <w:t xml:space="preserve">4-2) при полном досрочном погашении предварительного жилищного займа или промежуточного жилищного займа направить сумму по вкладу в жилищные строительные сбережения (выступающему предметом залога по займу, а также на основании которого принята кредитная заявка) в счет погашения остатка основного долга по займу, с последующим расторжением договора о жилищных строительных сбережениях; </w:t>
      </w:r>
      <w:r>
        <w:rPr>
          <w:rFonts w:ascii="Times New Roman" w:eastAsia="Times New Roman" w:hAnsi="Times New Roman"/>
          <w:bCs/>
          <w:i/>
          <w:color w:val="0000FF"/>
          <w:sz w:val="24"/>
          <w:szCs w:val="24"/>
        </w:rPr>
        <w:t>(Пункт 15 Главы 4 Приложения №1 дополнить подпунктом 4-2) в редакции РП №88 от 10.07.2025 г.)</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xml:space="preserve">5) при приобретении/строительстве недвижимости использовать единовременные пенсионные выплаты для окончательного расчета с продавцом/подрядчиком (за исключением случаев приобретения/строительства недвижимости за счет ипотечного жилищного займа, предварительного жилищного займа, промежуточного жилищного </w:t>
      </w:r>
      <w:r>
        <w:rPr>
          <w:rFonts w:ascii="Times New Roman" w:hAnsi="Times New Roman"/>
          <w:sz w:val="24"/>
          <w:szCs w:val="24"/>
        </w:rPr>
        <w:lastRenderedPageBreak/>
        <w:t xml:space="preserve">займа, жилищного займа);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204" w:name="_Toc100241546"/>
      <w:r>
        <w:rPr>
          <w:rFonts w:ascii="Times New Roman" w:hAnsi="Times New Roman"/>
          <w:sz w:val="24"/>
          <w:szCs w:val="24"/>
        </w:rPr>
        <w:t>6) не использовать сумму единовременной пенсионной выплаты на приобретение недвижимого имущества, собственником которого является супруг (-га), близкие родственники получателя, а также близкие родственники супруга (-</w:t>
      </w:r>
      <w:proofErr w:type="spellStart"/>
      <w:r>
        <w:rPr>
          <w:rFonts w:ascii="Times New Roman" w:hAnsi="Times New Roman"/>
          <w:sz w:val="24"/>
          <w:szCs w:val="24"/>
        </w:rPr>
        <w:t>ги</w:t>
      </w:r>
      <w:proofErr w:type="spellEnd"/>
      <w:r>
        <w:rPr>
          <w:rFonts w:ascii="Times New Roman" w:hAnsi="Times New Roman"/>
          <w:sz w:val="24"/>
          <w:szCs w:val="24"/>
        </w:rPr>
        <w:t>) получателя (заявителя);</w:t>
      </w:r>
      <w:r>
        <w:rPr>
          <w:rFonts w:ascii="Times New Roman" w:eastAsia="Times New Roman" w:hAnsi="Times New Roman"/>
          <w:bCs/>
          <w:i/>
          <w:color w:val="0000FF"/>
          <w:sz w:val="24"/>
          <w:szCs w:val="24"/>
        </w:rPr>
        <w:t xml:space="preserve"> (Подпункт 6) Пункта 15 Главы 4 Приложения №1 изложен в редакции РП № 39 от 24.03.2022г.)</w:t>
      </w:r>
      <w:bookmarkStart w:id="205" w:name="_Toc83047340"/>
      <w:bookmarkStart w:id="206" w:name="_Toc80004036"/>
      <w:bookmarkStart w:id="207" w:name="_Toc78535755"/>
      <w:bookmarkStart w:id="208" w:name="_Toc77608327"/>
      <w:bookmarkStart w:id="209" w:name="_Toc77608105"/>
      <w:bookmarkStart w:id="210" w:name="_Toc100241547"/>
      <w:bookmarkEnd w:id="204"/>
    </w:p>
    <w:p w:rsidR="00910EC2" w:rsidRDefault="00910EC2" w:rsidP="00910EC2">
      <w:pPr>
        <w:tabs>
          <w:tab w:val="left" w:pos="284"/>
          <w:tab w:val="left" w:pos="426"/>
        </w:tabs>
        <w:ind w:firstLine="709"/>
        <w:jc w:val="both"/>
        <w:rPr>
          <w:rFonts w:ascii="Times New Roman" w:hAnsi="Times New Roman"/>
          <w:sz w:val="24"/>
          <w:szCs w:val="24"/>
        </w:rPr>
      </w:pPr>
      <w:r>
        <w:rPr>
          <w:rFonts w:ascii="Times New Roman" w:hAnsi="Times New Roman"/>
          <w:sz w:val="24"/>
          <w:szCs w:val="24"/>
        </w:rPr>
        <w:t xml:space="preserve">7) предоставлять банку документы согласно перечню, содержащемуся на </w:t>
      </w:r>
      <w:proofErr w:type="spellStart"/>
      <w:r>
        <w:rPr>
          <w:rFonts w:ascii="Times New Roman" w:hAnsi="Times New Roman"/>
          <w:sz w:val="24"/>
          <w:szCs w:val="24"/>
        </w:rPr>
        <w:t>интернет-ресурсе</w:t>
      </w:r>
      <w:proofErr w:type="spellEnd"/>
      <w:r>
        <w:rPr>
          <w:rFonts w:ascii="Times New Roman" w:hAnsi="Times New Roman"/>
          <w:sz w:val="24"/>
          <w:szCs w:val="24"/>
        </w:rPr>
        <w:t xml:space="preserve"> банка </w:t>
      </w:r>
      <w:bookmarkStart w:id="211" w:name="_GoBack"/>
      <w:r>
        <w:rPr>
          <w:rFonts w:ascii="Times New Roman" w:hAnsi="Times New Roman"/>
          <w:sz w:val="24"/>
          <w:szCs w:val="24"/>
        </w:rPr>
        <w:t>https:</w:t>
      </w:r>
      <w:bookmarkEnd w:id="211"/>
      <w:r>
        <w:rPr>
          <w:rFonts w:ascii="Times New Roman" w:hAnsi="Times New Roman"/>
          <w:sz w:val="24"/>
          <w:szCs w:val="24"/>
        </w:rPr>
        <w:t>//enpf-otbasy.kz, а также иные документы, запрошенные банком (в том числе после получения суммы единовременной пенсионной выплаты) для проверки и подтверждения целевого использования единовременной пенсионной выплаты</w:t>
      </w:r>
      <w:bookmarkEnd w:id="205"/>
      <w:bookmarkEnd w:id="206"/>
      <w:bookmarkEnd w:id="207"/>
      <w:bookmarkEnd w:id="208"/>
      <w:bookmarkEnd w:id="209"/>
      <w:r>
        <w:rPr>
          <w:rFonts w:ascii="Times New Roman" w:hAnsi="Times New Roman"/>
          <w:sz w:val="24"/>
          <w:szCs w:val="24"/>
        </w:rPr>
        <w:t>. При этом справки о наличии ссудной задолженности/письма банков второго уровня/ипотечных организаций/государственных органов принимаются Уполномоченным оператором в течение 15 (пятнадцать) рабочих дней с даты их выдачи;</w:t>
      </w:r>
      <w:bookmarkStart w:id="212" w:name="_Toc100241548"/>
      <w:bookmarkEnd w:id="210"/>
      <w:r>
        <w:rPr>
          <w:rFonts w:ascii="Times New Roman" w:eastAsia="Times New Roman" w:hAnsi="Times New Roman"/>
          <w:bCs/>
          <w:i/>
          <w:color w:val="0000FF"/>
          <w:sz w:val="24"/>
          <w:szCs w:val="24"/>
        </w:rPr>
        <w:t xml:space="preserve"> </w:t>
      </w:r>
      <w:r>
        <w:rPr>
          <w:rFonts w:ascii="Times New Roman" w:eastAsia="Times New Roman" w:hAnsi="Times New Roman"/>
          <w:bCs/>
          <w:sz w:val="24"/>
          <w:szCs w:val="24"/>
        </w:rPr>
        <w:t xml:space="preserve">Допускается предоставление справок, сформированные как через </w:t>
      </w:r>
      <w:proofErr w:type="spellStart"/>
      <w:r>
        <w:rPr>
          <w:rFonts w:ascii="Times New Roman" w:eastAsia="Times New Roman" w:hAnsi="Times New Roman"/>
          <w:bCs/>
          <w:sz w:val="24"/>
          <w:szCs w:val="24"/>
        </w:rPr>
        <w:t>егов</w:t>
      </w:r>
      <w:proofErr w:type="spellEnd"/>
      <w:r>
        <w:rPr>
          <w:rFonts w:ascii="Times New Roman" w:eastAsia="Times New Roman" w:hAnsi="Times New Roman"/>
          <w:bCs/>
          <w:sz w:val="24"/>
          <w:szCs w:val="24"/>
        </w:rPr>
        <w:t xml:space="preserve"> так и через мобильные приложения банков второго уровня/ипотечных организаций с QR кодом, а также сканированный образ заключения ВКК с QR кодом, при условии, что вся информация, отраженная в справке, подтверждается при сканировании QR-кода.</w:t>
      </w:r>
      <w:r>
        <w:rPr>
          <w:rFonts w:ascii="Times New Roman" w:eastAsia="Times New Roman" w:hAnsi="Times New Roman"/>
          <w:bCs/>
          <w:i/>
          <w:color w:val="0000FF"/>
          <w:sz w:val="24"/>
          <w:szCs w:val="24"/>
        </w:rPr>
        <w:t xml:space="preserve"> (Подпункт 7) Пункта 15 Главы 4 Приложения №1 изложен в редакции РП № 90 от 24.05.2023г.); (Подпункт 7) Пункта 15 Главы 4 Приложения №1 изложен в редакции РП</w:t>
      </w:r>
      <w:r w:rsidRPr="00910EC2">
        <w:rPr>
          <w:rFonts w:ascii="Times New Roman" w:eastAsia="Times New Roman" w:hAnsi="Times New Roman"/>
          <w:bCs/>
          <w:i/>
          <w:color w:val="0000FF"/>
          <w:sz w:val="24"/>
          <w:szCs w:val="24"/>
        </w:rPr>
        <w:t xml:space="preserve"> </w:t>
      </w:r>
      <w:r>
        <w:rPr>
          <w:rFonts w:ascii="Times New Roman" w:eastAsia="Times New Roman" w:hAnsi="Times New Roman"/>
          <w:bCs/>
          <w:i/>
          <w:color w:val="0000FF"/>
          <w:sz w:val="24"/>
          <w:szCs w:val="24"/>
        </w:rPr>
        <w:t>№</w:t>
      </w:r>
      <w:r>
        <w:rPr>
          <w:rFonts w:ascii="Times New Roman" w:eastAsia="Times New Roman" w:hAnsi="Times New Roman"/>
          <w:bCs/>
          <w:i/>
          <w:color w:val="0000FF"/>
          <w:sz w:val="24"/>
          <w:szCs w:val="24"/>
          <w:lang w:val="kk-KZ"/>
        </w:rPr>
        <w:t xml:space="preserve"> 6</w:t>
      </w:r>
      <w:r>
        <w:rPr>
          <w:rFonts w:ascii="Times New Roman" w:eastAsia="Times New Roman" w:hAnsi="Times New Roman"/>
          <w:bCs/>
          <w:i/>
          <w:color w:val="0000FF"/>
          <w:sz w:val="24"/>
          <w:szCs w:val="24"/>
        </w:rPr>
        <w:t xml:space="preserve"> от </w:t>
      </w:r>
      <w:r>
        <w:rPr>
          <w:rFonts w:ascii="Times New Roman" w:eastAsia="Times New Roman" w:hAnsi="Times New Roman"/>
          <w:bCs/>
          <w:i/>
          <w:color w:val="0000FF"/>
          <w:sz w:val="24"/>
          <w:szCs w:val="24"/>
          <w:lang w:val="kk-KZ"/>
        </w:rPr>
        <w:t>19.01.2026г.</w:t>
      </w:r>
      <w:r>
        <w:rPr>
          <w:rFonts w:ascii="Times New Roman" w:eastAsia="Times New Roman" w:hAnsi="Times New Roman"/>
          <w:bCs/>
          <w:i/>
          <w:color w:val="0000FF"/>
          <w:sz w:val="24"/>
          <w:szCs w:val="24"/>
        </w:rPr>
        <w:t>)</w:t>
      </w:r>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lang w:val="kk-KZ"/>
        </w:rPr>
        <w:t xml:space="preserve">вернуть сумму ЕПВ на счет в ЕНПФ в течение 3 (трех) рабочих дней (за исключением </w:t>
      </w:r>
      <w:r>
        <w:rPr>
          <w:rFonts w:ascii="Times New Roman" w:hAnsi="Times New Roman"/>
          <w:sz w:val="24"/>
          <w:szCs w:val="24"/>
        </w:rPr>
        <w:t>случаев наличия решений судов, вступивших в законную силу) в случае:</w:t>
      </w:r>
      <w:bookmarkStart w:id="213" w:name="_Toc100241549"/>
      <w:bookmarkEnd w:id="212"/>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расторжения договора о жилищных строительных сбережениях;</w:t>
      </w:r>
      <w:bookmarkStart w:id="214" w:name="_Toc100241550"/>
      <w:bookmarkEnd w:id="213"/>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уступки прав по договору о жилищных строительных сбережениях;</w:t>
      </w:r>
      <w:bookmarkStart w:id="215" w:name="_Toc100241551"/>
      <w:bookmarkEnd w:id="214"/>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смерти или полной утраты трудоспособности вкладчика по договору о жилищных строительных сбережениях (не распространяется на случаи, когда средства ЕПВ размещенные на вкладе ЖСС были использованы далее по цели для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bookmarkStart w:id="216" w:name="_Toc100241552"/>
      <w:bookmarkEnd w:id="215"/>
      <w:r>
        <w:rPr>
          <w:rFonts w:ascii="Times New Roman" w:eastAsia="Times New Roman" w:hAnsi="Times New Roman"/>
          <w:bCs/>
          <w:i/>
          <w:color w:val="0000FF"/>
          <w:sz w:val="24"/>
          <w:szCs w:val="24"/>
        </w:rPr>
        <w:t xml:space="preserve"> (Абзац 4 Подпункт 8) Пункта 15 Главы 4 Приложения №1 изложен в редакции РП № 98 от 29.06.2022г.)</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расторжения договора о долевом участии в жилищном строительстве;</w:t>
      </w:r>
      <w:bookmarkStart w:id="217" w:name="_Toc100241553"/>
      <w:bookmarkEnd w:id="216"/>
    </w:p>
    <w:p w:rsidR="00910EC2" w:rsidRDefault="00910EC2" w:rsidP="00910EC2">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Pr>
          <w:rFonts w:ascii="Times New Roman" w:hAnsi="Times New Roman"/>
          <w:sz w:val="24"/>
          <w:szCs w:val="24"/>
        </w:rPr>
        <w:t>- уступки права по договору о долевом участии в жилищном строительстве</w:t>
      </w:r>
      <w:r>
        <w:rPr>
          <w:rFonts w:ascii="Times New Roman" w:hAnsi="Times New Roman"/>
          <w:sz w:val="24"/>
          <w:szCs w:val="24"/>
          <w:lang w:val="kk-KZ"/>
        </w:rPr>
        <w:t>;</w:t>
      </w:r>
      <w:r>
        <w:rPr>
          <w:rFonts w:ascii="Times New Roman" w:eastAsia="Times New Roman" w:hAnsi="Times New Roman"/>
          <w:bCs/>
          <w:i/>
          <w:color w:val="0000FF"/>
          <w:sz w:val="24"/>
          <w:szCs w:val="24"/>
        </w:rPr>
        <w:t xml:space="preserve"> (Пункт 15 Главы 4 Приложения №1 дополнить подпунктом 8) в редакции РП № 39 от 24.03.2022г.)</w:t>
      </w:r>
      <w:bookmarkStart w:id="218" w:name="_Toc100241554"/>
      <w:bookmarkEnd w:id="217"/>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eastAsia="Times New Roman" w:hAnsi="Times New Roman"/>
          <w:bCs/>
          <w:color w:val="0000FF"/>
          <w:sz w:val="24"/>
          <w:szCs w:val="24"/>
        </w:rPr>
        <w:t>-</w:t>
      </w:r>
      <w:r>
        <w:t xml:space="preserve"> </w:t>
      </w:r>
      <w:r>
        <w:rPr>
          <w:rFonts w:ascii="Times New Roman" w:hAnsi="Times New Roman"/>
          <w:sz w:val="24"/>
          <w:szCs w:val="24"/>
        </w:rPr>
        <w:t xml:space="preserve">обеспечить возврат суммы ЕПВ на специальный счет в течение 10 (десяти) рабочих дней, открытый в банке для последующего возврата в ЕНПФ, в случае неполучения медицинских услуг. </w:t>
      </w:r>
      <w:r>
        <w:rPr>
          <w:rFonts w:ascii="Times New Roman" w:eastAsia="Times New Roman" w:hAnsi="Times New Roman"/>
          <w:bCs/>
          <w:i/>
          <w:color w:val="0000FF"/>
          <w:sz w:val="24"/>
          <w:szCs w:val="24"/>
        </w:rPr>
        <w:t>(Подпункт 8) Пункта 15 Главы 4 Приложения № 1 дополнить абзацем в редакции РП № 29 от 07.03.2024г.)</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lang w:val="kk-KZ"/>
        </w:rPr>
        <w:t>9) в течение 3 (трех) рабочих дней с момента уведомления ПДО подписать посредством ЭЦП согласие на списание  с индивидуального пенсионного счета получателя/заявителя ошибочно возвращенных Банком средств, для зачисления на специальный счет для единовременных пенсионных выплат в Банке получателя / заявителя;</w:t>
      </w:r>
      <w:r>
        <w:rPr>
          <w:rFonts w:ascii="Times New Roman" w:eastAsia="Times New Roman" w:hAnsi="Times New Roman"/>
          <w:bCs/>
          <w:i/>
          <w:color w:val="0000FF"/>
          <w:sz w:val="24"/>
          <w:szCs w:val="24"/>
        </w:rPr>
        <w:t xml:space="preserve"> (Пункт 15 Главы 4 Приложения №1 дополнен подпунктом 9) в редакции РП № 39 от 24.03.2022г.)</w:t>
      </w:r>
      <w:bookmarkStart w:id="219" w:name="_Toc100241555"/>
      <w:bookmarkEnd w:id="218"/>
    </w:p>
    <w:p w:rsidR="00910EC2" w:rsidRDefault="00910EC2" w:rsidP="00910EC2">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Pr>
          <w:rFonts w:ascii="Times New Roman" w:hAnsi="Times New Roman"/>
          <w:sz w:val="24"/>
          <w:szCs w:val="24"/>
          <w:lang w:val="kk-KZ"/>
        </w:rPr>
        <w:t xml:space="preserve">10) своевременно предоставлять документы, подтверждающие регистрацию права собственности жилища (квартиры) за получателем или супругом (-ой), удостоверенные </w:t>
      </w:r>
      <w:r>
        <w:rPr>
          <w:rFonts w:ascii="Times New Roman" w:hAnsi="Times New Roman"/>
          <w:sz w:val="24"/>
          <w:szCs w:val="24"/>
          <w:lang w:val="kk-KZ"/>
        </w:rPr>
        <w:lastRenderedPageBreak/>
        <w:t>электронно-цифровой подписью и не допускать передачу в залог третьему лицу вклада по договору о жилищных строительных сбережениях на которых имеются ЕПВ;</w:t>
      </w:r>
      <w:r>
        <w:rPr>
          <w:rFonts w:ascii="Times New Roman" w:eastAsia="Times New Roman" w:hAnsi="Times New Roman"/>
          <w:bCs/>
          <w:i/>
          <w:color w:val="0000FF"/>
          <w:sz w:val="24"/>
          <w:szCs w:val="24"/>
        </w:rPr>
        <w:t xml:space="preserve"> (Пункт 15 Главы 4 Приложения №1 дополнен подпунктом 10) в редакции РП № 39 от 24.03.2022г.)</w:t>
      </w:r>
      <w:bookmarkStart w:id="220" w:name="_Toc100241556"/>
      <w:bookmarkStart w:id="221" w:name="_Toc83047341"/>
      <w:bookmarkStart w:id="222" w:name="_Toc80004037"/>
      <w:bookmarkStart w:id="223" w:name="_Toc78535756"/>
      <w:bookmarkStart w:id="224" w:name="_Toc77608328"/>
      <w:bookmarkStart w:id="225" w:name="_Toc77608106"/>
      <w:bookmarkEnd w:id="219"/>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bCs/>
          <w:sz w:val="24"/>
          <w:szCs w:val="24"/>
          <w:lang w:val="kk-KZ"/>
        </w:rPr>
      </w:pPr>
      <w:r>
        <w:rPr>
          <w:rFonts w:ascii="Times New Roman" w:hAnsi="Times New Roman"/>
          <w:bCs/>
          <w:sz w:val="24"/>
          <w:szCs w:val="24"/>
        </w:rPr>
        <w:t xml:space="preserve">11) при использовании средств ЕПВ для </w:t>
      </w:r>
      <w:r>
        <w:rPr>
          <w:rFonts w:ascii="Times New Roman" w:hAnsi="Times New Roman"/>
          <w:bCs/>
          <w:sz w:val="24"/>
          <w:szCs w:val="24"/>
          <w:lang w:val="kk-KZ"/>
        </w:rPr>
        <w:t xml:space="preserve">частичного досрочного погашения ипотечного жилищного займа, оформленного в АО </w:t>
      </w:r>
      <w:r>
        <w:rPr>
          <w:rFonts w:ascii="Times New Roman" w:hAnsi="Times New Roman"/>
          <w:bCs/>
          <w:snapToGrid w:val="0"/>
          <w:sz w:val="24"/>
          <w:szCs w:val="24"/>
          <w:lang w:val="kk-KZ"/>
        </w:rPr>
        <w:t>"</w:t>
      </w:r>
      <w:r>
        <w:rPr>
          <w:rFonts w:ascii="Times New Roman" w:hAnsi="Times New Roman"/>
          <w:bCs/>
          <w:sz w:val="24"/>
          <w:szCs w:val="24"/>
          <w:lang w:val="kk-KZ"/>
        </w:rPr>
        <w:t>Отбасы банк</w:t>
      </w:r>
      <w:r>
        <w:rPr>
          <w:rFonts w:ascii="Times New Roman" w:hAnsi="Times New Roman"/>
          <w:bCs/>
          <w:snapToGrid w:val="0"/>
          <w:sz w:val="24"/>
          <w:szCs w:val="24"/>
          <w:lang w:val="kk-KZ"/>
        </w:rPr>
        <w:t>"</w:t>
      </w:r>
      <w:r>
        <w:rPr>
          <w:rFonts w:ascii="Times New Roman" w:hAnsi="Times New Roman"/>
          <w:bCs/>
          <w:sz w:val="24"/>
          <w:szCs w:val="24"/>
          <w:lang w:val="kk-KZ"/>
        </w:rPr>
        <w:t>, сумму погашения обеспечить больше планового платежа не менее чем на 1 тиын.</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eastAsia="Times New Roman" w:hAnsi="Times New Roman"/>
          <w:bCs/>
          <w:i/>
          <w:color w:val="0000FF"/>
          <w:sz w:val="24"/>
          <w:szCs w:val="24"/>
        </w:rPr>
        <w:t>(Пункт 15 Главы 4 Приложения №1 дополнен подпунктом 11) в редакции РП № 21 от 10.02.2023г.)</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eastAsiaTheme="majorEastAsia" w:hAnsi="Times New Roman"/>
          <w:snapToGrid w:val="0"/>
          <w:sz w:val="24"/>
          <w:szCs w:val="24"/>
          <w:lang w:val="kk-KZ"/>
        </w:rPr>
        <w:t xml:space="preserve">16. </w:t>
      </w:r>
      <w:r>
        <w:rPr>
          <w:rFonts w:ascii="Times New Roman" w:eastAsiaTheme="majorEastAsia" w:hAnsi="Times New Roman"/>
          <w:b/>
          <w:snapToGrid w:val="0"/>
          <w:sz w:val="24"/>
          <w:szCs w:val="24"/>
          <w:lang w:val="kk-KZ"/>
        </w:rPr>
        <w:t>Банк</w:t>
      </w:r>
      <w:r>
        <w:rPr>
          <w:rFonts w:ascii="Times New Roman" w:eastAsiaTheme="majorEastAsia" w:hAnsi="Times New Roman"/>
          <w:snapToGrid w:val="0"/>
          <w:sz w:val="24"/>
          <w:szCs w:val="24"/>
          <w:lang w:val="kk-KZ"/>
        </w:rPr>
        <w:t xml:space="preserve"> </w:t>
      </w:r>
      <w:r>
        <w:rPr>
          <w:rFonts w:ascii="Times New Roman" w:eastAsiaTheme="majorEastAsia" w:hAnsi="Times New Roman"/>
          <w:b/>
          <w:snapToGrid w:val="0"/>
          <w:sz w:val="24"/>
          <w:szCs w:val="24"/>
          <w:lang w:val="kk-KZ"/>
        </w:rPr>
        <w:t>обязуется:</w:t>
      </w:r>
      <w:bookmarkStart w:id="226" w:name="_Toc100241557"/>
      <w:bookmarkStart w:id="227" w:name="_Toc83047342"/>
      <w:bookmarkStart w:id="228" w:name="_Toc80004038"/>
      <w:bookmarkStart w:id="229" w:name="_Toc78535757"/>
      <w:bookmarkStart w:id="230" w:name="_Toc77608329"/>
      <w:bookmarkStart w:id="231" w:name="_Toc77608107"/>
      <w:bookmarkEnd w:id="220"/>
      <w:bookmarkEnd w:id="221"/>
      <w:bookmarkEnd w:id="222"/>
      <w:bookmarkEnd w:id="223"/>
      <w:bookmarkEnd w:id="224"/>
      <w:bookmarkEnd w:id="225"/>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color w:val="000000"/>
          <w:sz w:val="24"/>
          <w:szCs w:val="24"/>
        </w:rPr>
      </w:pPr>
      <w:r>
        <w:rPr>
          <w:rFonts w:ascii="Times New Roman" w:hAnsi="Times New Roman"/>
          <w:sz w:val="24"/>
          <w:szCs w:val="24"/>
        </w:rPr>
        <w:t xml:space="preserve">1) в соответствии с правилами по </w:t>
      </w:r>
      <w:r>
        <w:rPr>
          <w:rFonts w:ascii="Times New Roman" w:hAnsi="Times New Roman"/>
          <w:sz w:val="24"/>
          <w:szCs w:val="24"/>
          <w:lang w:val="kk-KZ"/>
        </w:rPr>
        <w:t>улучшению жилищных условий</w:t>
      </w:r>
      <w:r>
        <w:rPr>
          <w:rFonts w:ascii="Times New Roman" w:hAnsi="Times New Roman"/>
          <w:sz w:val="24"/>
          <w:szCs w:val="24"/>
        </w:rPr>
        <w:t xml:space="preserve">, правилами по лечению, стандартными условиями, внутренними документами банка отправлять в ЕНПФ </w:t>
      </w:r>
      <w:r>
        <w:rPr>
          <w:rFonts w:ascii="Times New Roman" w:eastAsiaTheme="majorEastAsia" w:hAnsi="Times New Roman"/>
          <w:snapToGrid w:val="0"/>
          <w:sz w:val="24"/>
          <w:szCs w:val="24"/>
          <w:lang w:val="kk-KZ"/>
        </w:rPr>
        <w:t xml:space="preserve">электронное уведомление с заявлением на единовременные пенсионные выплаты из ЕНПФ на цели </w:t>
      </w:r>
      <w:r>
        <w:rPr>
          <w:rFonts w:ascii="Times New Roman" w:hAnsi="Times New Roman"/>
          <w:color w:val="000000"/>
          <w:sz w:val="24"/>
          <w:szCs w:val="24"/>
        </w:rPr>
        <w:t>улучшения жилищных условий и (или) оплаты лечения;</w:t>
      </w:r>
      <w:bookmarkEnd w:id="226"/>
      <w:bookmarkEnd w:id="227"/>
      <w:bookmarkEnd w:id="228"/>
      <w:bookmarkEnd w:id="229"/>
      <w:bookmarkEnd w:id="230"/>
      <w:bookmarkEnd w:id="231"/>
      <w:r>
        <w:rPr>
          <w:rFonts w:ascii="Times New Roman" w:hAnsi="Times New Roman"/>
          <w:color w:val="000000"/>
          <w:sz w:val="24"/>
          <w:szCs w:val="24"/>
        </w:rPr>
        <w:t xml:space="preserve"> </w:t>
      </w:r>
      <w:bookmarkStart w:id="232" w:name="_Toc100241558"/>
      <w:bookmarkStart w:id="233" w:name="_Toc83047343"/>
      <w:bookmarkStart w:id="234" w:name="_Toc80004039"/>
      <w:bookmarkStart w:id="235" w:name="_Toc78535758"/>
      <w:bookmarkStart w:id="236" w:name="_Toc77608330"/>
      <w:bookmarkStart w:id="237" w:name="_Toc77608108"/>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color w:val="000000"/>
          <w:sz w:val="24"/>
          <w:szCs w:val="24"/>
        </w:rPr>
        <w:t>2) открыть заявителю специальный счет в порядке, предусмотренном законодательством Республики Казахстан и внутренними документами банка;</w:t>
      </w:r>
      <w:bookmarkEnd w:id="232"/>
      <w:bookmarkEnd w:id="233"/>
      <w:bookmarkEnd w:id="234"/>
      <w:bookmarkEnd w:id="235"/>
      <w:bookmarkEnd w:id="236"/>
      <w:bookmarkEnd w:id="237"/>
      <w:r>
        <w:rPr>
          <w:rFonts w:ascii="Times New Roman" w:hAnsi="Times New Roman"/>
          <w:color w:val="000000"/>
          <w:sz w:val="24"/>
          <w:szCs w:val="24"/>
        </w:rPr>
        <w:t xml:space="preserve"> </w:t>
      </w:r>
      <w:bookmarkStart w:id="238" w:name="_Toc100241559"/>
      <w:bookmarkStart w:id="239" w:name="_Toc83047344"/>
      <w:bookmarkStart w:id="240" w:name="_Toc80004040"/>
      <w:bookmarkStart w:id="241" w:name="_Toc78535759"/>
      <w:bookmarkStart w:id="242" w:name="_Toc77608331"/>
      <w:bookmarkStart w:id="243" w:name="_Toc77608109"/>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xml:space="preserve">3) в случаях соответствия документов, подтверждающих целевое использование средств, требованиям правил по </w:t>
      </w:r>
      <w:r>
        <w:rPr>
          <w:rFonts w:ascii="Times New Roman" w:hAnsi="Times New Roman"/>
          <w:sz w:val="24"/>
          <w:szCs w:val="24"/>
          <w:lang w:val="kk-KZ"/>
        </w:rPr>
        <w:t>улучшению жилищных условий</w:t>
      </w:r>
      <w:r>
        <w:rPr>
          <w:rFonts w:ascii="Times New Roman" w:hAnsi="Times New Roman"/>
          <w:sz w:val="24"/>
          <w:szCs w:val="24"/>
        </w:rPr>
        <w:t>, правил по лечению, стандартным условиям, внутренним документам банка, перечислить в течение 10 (десяти) рабочих дней с даты предоставления таких документов сумму единовременной пенсионной выплаты по ее целевому назначению.</w:t>
      </w:r>
      <w:bookmarkStart w:id="244" w:name="_Toc100241560"/>
      <w:bookmarkStart w:id="245" w:name="_Toc83047345"/>
      <w:bookmarkStart w:id="246" w:name="_Toc80004041"/>
      <w:bookmarkStart w:id="247" w:name="_Toc78535760"/>
      <w:bookmarkStart w:id="248" w:name="_Toc77608332"/>
      <w:bookmarkStart w:id="249" w:name="_Toc77608110"/>
      <w:bookmarkStart w:id="250" w:name="_Toc536632647"/>
      <w:bookmarkEnd w:id="238"/>
      <w:bookmarkEnd w:id="239"/>
      <w:bookmarkEnd w:id="240"/>
      <w:bookmarkEnd w:id="241"/>
      <w:bookmarkEnd w:id="242"/>
      <w:bookmarkEnd w:id="243"/>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color w:val="000000" w:themeColor="text1"/>
          <w:sz w:val="24"/>
          <w:szCs w:val="24"/>
        </w:rPr>
        <w:t>17. Внесение изменений и дополнений в стандартные условия,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w:t>
      </w:r>
      <w:bookmarkEnd w:id="244"/>
      <w:bookmarkEnd w:id="245"/>
      <w:bookmarkEnd w:id="246"/>
      <w:bookmarkEnd w:id="247"/>
      <w:bookmarkEnd w:id="248"/>
      <w:bookmarkEnd w:id="249"/>
      <w:r>
        <w:rPr>
          <w:rFonts w:ascii="Times New Roman" w:hAnsi="Times New Roman"/>
          <w:color w:val="000000" w:themeColor="text1"/>
          <w:sz w:val="24"/>
          <w:szCs w:val="24"/>
        </w:rPr>
        <w:t xml:space="preserve"> </w:t>
      </w:r>
      <w:bookmarkStart w:id="251" w:name="_Toc100241561"/>
      <w:bookmarkStart w:id="252" w:name="_Toc83047346"/>
      <w:bookmarkStart w:id="253" w:name="_Toc80004042"/>
      <w:bookmarkStart w:id="254" w:name="_Toc78535761"/>
      <w:bookmarkStart w:id="255" w:name="_Toc77608333"/>
      <w:bookmarkStart w:id="256" w:name="_Toc77608111"/>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color w:val="000000" w:themeColor="text1"/>
          <w:sz w:val="24"/>
          <w:szCs w:val="24"/>
        </w:rPr>
        <w:t>18. Банк информирует заявителя/получателя об изменениях и дополнениях, вносимых в стандартные условия не позднее, чем за 5 (пять) календарных дней до вступления таких изменений в силу, способами, указанными настоящими стандартными условиями.</w:t>
      </w:r>
      <w:bookmarkEnd w:id="251"/>
      <w:bookmarkEnd w:id="252"/>
      <w:bookmarkEnd w:id="253"/>
      <w:bookmarkEnd w:id="254"/>
      <w:bookmarkEnd w:id="255"/>
      <w:bookmarkEnd w:id="256"/>
      <w:r>
        <w:rPr>
          <w:rFonts w:ascii="Times New Roman" w:hAnsi="Times New Roman"/>
          <w:color w:val="000000" w:themeColor="text1"/>
          <w:sz w:val="24"/>
          <w:szCs w:val="24"/>
        </w:rPr>
        <w:t xml:space="preserve"> </w:t>
      </w:r>
      <w:bookmarkStart w:id="257" w:name="_Toc100241562"/>
      <w:bookmarkStart w:id="258" w:name="_Toc83047347"/>
      <w:bookmarkStart w:id="259" w:name="_Toc80004043"/>
      <w:bookmarkStart w:id="260" w:name="_Toc78535762"/>
      <w:bookmarkStart w:id="261" w:name="_Toc77608334"/>
      <w:bookmarkStart w:id="262" w:name="_Toc77608112"/>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color w:val="000000" w:themeColor="text1"/>
          <w:sz w:val="24"/>
          <w:szCs w:val="24"/>
        </w:rPr>
        <w:t xml:space="preserve">19. При несогласии с изменениями и дополнениями стандартных условий заявитель/получатель имеет право требовать расторжения договора в течение 5 (пяти) календарных дней с даты размещения стандартных условий с изменениями и дополнениями на </w:t>
      </w:r>
      <w:proofErr w:type="spellStart"/>
      <w:r>
        <w:rPr>
          <w:rFonts w:ascii="Times New Roman" w:hAnsi="Times New Roman"/>
          <w:color w:val="000000" w:themeColor="text1"/>
          <w:sz w:val="24"/>
          <w:szCs w:val="24"/>
        </w:rPr>
        <w:t>интернет-ресурсе</w:t>
      </w:r>
      <w:proofErr w:type="spellEnd"/>
      <w:r>
        <w:rPr>
          <w:rFonts w:ascii="Times New Roman" w:hAnsi="Times New Roman"/>
          <w:color w:val="000000" w:themeColor="text1"/>
          <w:sz w:val="24"/>
          <w:szCs w:val="24"/>
        </w:rPr>
        <w:t xml:space="preserve"> банка (</w:t>
      </w:r>
      <w:hyperlink r:id="rId5" w:history="1">
        <w:r>
          <w:rPr>
            <w:rStyle w:val="a5"/>
            <w:rFonts w:ascii="Times New Roman" w:hAnsi="Times New Roman"/>
            <w:color w:val="0563C1"/>
            <w:sz w:val="24"/>
            <w:szCs w:val="24"/>
          </w:rPr>
          <w:t>www.</w:t>
        </w:r>
        <w:r>
          <w:rPr>
            <w:rStyle w:val="a5"/>
            <w:rFonts w:ascii="Times New Roman" w:hAnsi="Times New Roman"/>
            <w:color w:val="0563C1"/>
            <w:sz w:val="24"/>
            <w:szCs w:val="24"/>
            <w:lang w:val="en-US"/>
          </w:rPr>
          <w:t>hcsbk</w:t>
        </w:r>
        <w:r>
          <w:rPr>
            <w:rStyle w:val="a5"/>
            <w:rFonts w:ascii="Times New Roman" w:hAnsi="Times New Roman"/>
            <w:color w:val="0563C1"/>
            <w:sz w:val="24"/>
            <w:szCs w:val="24"/>
          </w:rPr>
          <w:t>.</w:t>
        </w:r>
        <w:r>
          <w:rPr>
            <w:rStyle w:val="a5"/>
            <w:rFonts w:ascii="Times New Roman" w:hAnsi="Times New Roman"/>
            <w:color w:val="0563C1"/>
            <w:sz w:val="24"/>
            <w:szCs w:val="24"/>
            <w:lang w:val="en-US"/>
          </w:rPr>
          <w:t>kz</w:t>
        </w:r>
      </w:hyperlink>
      <w:r>
        <w:rPr>
          <w:rFonts w:ascii="Times New Roman" w:hAnsi="Times New Roman"/>
          <w:color w:val="000000" w:themeColor="text1"/>
          <w:sz w:val="24"/>
          <w:szCs w:val="24"/>
        </w:rPr>
        <w:t>). Если в указанный срок требование по расторжению договора не поступило в банк данное обстоятельство означает согласие заявителя/получателя со стандартными условиями с изменениями и дополнениями и присоединение заявителя/получателя к ним.</w:t>
      </w:r>
      <w:bookmarkEnd w:id="257"/>
      <w:bookmarkEnd w:id="258"/>
      <w:bookmarkEnd w:id="259"/>
      <w:bookmarkEnd w:id="260"/>
      <w:bookmarkEnd w:id="261"/>
      <w:bookmarkEnd w:id="262"/>
      <w:r>
        <w:rPr>
          <w:rFonts w:ascii="Times New Roman" w:hAnsi="Times New Roman"/>
          <w:color w:val="000000" w:themeColor="text1"/>
          <w:sz w:val="24"/>
          <w:szCs w:val="24"/>
        </w:rPr>
        <w:t xml:space="preserve"> </w:t>
      </w:r>
      <w:bookmarkStart w:id="263" w:name="_Toc100241563"/>
      <w:bookmarkStart w:id="264" w:name="_Toc83047348"/>
      <w:bookmarkStart w:id="265" w:name="_Toc80004044"/>
      <w:bookmarkStart w:id="266" w:name="_Toc78535763"/>
      <w:bookmarkStart w:id="267" w:name="_Toc77608335"/>
      <w:bookmarkStart w:id="268" w:name="_Toc77608113"/>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color w:val="000000" w:themeColor="text1"/>
          <w:sz w:val="24"/>
          <w:szCs w:val="24"/>
        </w:rPr>
        <w:t xml:space="preserve">20. Любые изменения и дополнения стандартных условий,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Pr>
          <w:rFonts w:ascii="Times New Roman" w:hAnsi="Times New Roman"/>
          <w:sz w:val="24"/>
          <w:szCs w:val="24"/>
        </w:rPr>
        <w:t>к стандартным условиям ранее даты вступления изменений и дополнений в силу.</w:t>
      </w:r>
      <w:bookmarkStart w:id="269" w:name="_Toc100241564"/>
      <w:bookmarkStart w:id="270" w:name="_Toc83047349"/>
      <w:bookmarkStart w:id="271" w:name="_Toc80004045"/>
      <w:bookmarkStart w:id="272" w:name="_Toc78535764"/>
      <w:bookmarkStart w:id="273" w:name="_Toc77608336"/>
      <w:bookmarkStart w:id="274" w:name="_Toc77608114"/>
      <w:bookmarkEnd w:id="263"/>
      <w:bookmarkEnd w:id="264"/>
      <w:bookmarkEnd w:id="265"/>
      <w:bookmarkEnd w:id="266"/>
      <w:bookmarkEnd w:id="267"/>
      <w:bookmarkEnd w:id="268"/>
      <w:r>
        <w:rPr>
          <w:rFonts w:ascii="Times New Roman" w:hAnsi="Times New Roman"/>
          <w:sz w:val="24"/>
          <w:szCs w:val="24"/>
        </w:rPr>
        <w:t xml:space="preserve"> </w:t>
      </w:r>
    </w:p>
    <w:p w:rsidR="00910EC2" w:rsidRDefault="00910EC2" w:rsidP="00910EC2">
      <w:pPr>
        <w:widowControl w:val="0"/>
        <w:tabs>
          <w:tab w:val="left" w:pos="709"/>
        </w:tabs>
        <w:autoSpaceDE w:val="0"/>
        <w:autoSpaceDN w:val="0"/>
        <w:adjustRightInd w:val="0"/>
        <w:spacing w:after="120"/>
        <w:ind w:firstLine="709"/>
        <w:jc w:val="center"/>
        <w:rPr>
          <w:rFonts w:ascii="Times New Roman" w:hAnsi="Times New Roman"/>
          <w:sz w:val="24"/>
          <w:szCs w:val="24"/>
        </w:rPr>
      </w:pPr>
      <w:r>
        <w:rPr>
          <w:rFonts w:ascii="Times New Roman" w:hAnsi="Times New Roman"/>
          <w:b/>
          <w:sz w:val="24"/>
          <w:szCs w:val="24"/>
          <w:lang w:val="kk-KZ"/>
        </w:rPr>
        <w:t>Глава 6. Ответственность сторон</w:t>
      </w:r>
      <w:bookmarkStart w:id="275" w:name="_Toc100241565"/>
      <w:bookmarkStart w:id="276" w:name="_Toc83047350"/>
      <w:bookmarkStart w:id="277" w:name="_Toc80004046"/>
      <w:bookmarkStart w:id="278" w:name="_Toc78535765"/>
      <w:bookmarkStart w:id="279" w:name="_Toc77608337"/>
      <w:bookmarkStart w:id="280" w:name="_Toc77608115"/>
      <w:bookmarkEnd w:id="250"/>
      <w:bookmarkEnd w:id="269"/>
      <w:bookmarkEnd w:id="270"/>
      <w:bookmarkEnd w:id="271"/>
      <w:bookmarkEnd w:id="272"/>
      <w:bookmarkEnd w:id="273"/>
      <w:bookmarkEnd w:id="274"/>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21. В случае неисполнения или ненадлежащего исполнения Сторонами своих обязательств, принятых в рамках стандартных условий, виновная Сторона несет ответственность в соответствии с законодательством Республики Казахстан.</w:t>
      </w:r>
      <w:bookmarkEnd w:id="275"/>
      <w:bookmarkEnd w:id="276"/>
      <w:bookmarkEnd w:id="277"/>
      <w:bookmarkEnd w:id="278"/>
      <w:bookmarkEnd w:id="279"/>
      <w:bookmarkEnd w:id="280"/>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bookmarkStart w:id="281" w:name="_Toc100241566"/>
      <w:bookmarkStart w:id="282" w:name="_Toc83047351"/>
      <w:bookmarkStart w:id="283" w:name="_Toc80004047"/>
      <w:bookmarkStart w:id="284" w:name="_Toc78535766"/>
      <w:bookmarkStart w:id="285" w:name="_Toc77608338"/>
      <w:bookmarkStart w:id="286" w:name="_Toc77608116"/>
      <w:r>
        <w:rPr>
          <w:rFonts w:ascii="Times New Roman" w:hAnsi="Times New Roman"/>
          <w:color w:val="000000" w:themeColor="text1"/>
          <w:sz w:val="24"/>
          <w:szCs w:val="24"/>
        </w:rPr>
        <w:t xml:space="preserve">22. Стороны не будут нести ответственность за нарушение взятых на себя </w:t>
      </w:r>
      <w:r>
        <w:rPr>
          <w:rFonts w:ascii="Times New Roman" w:hAnsi="Times New Roman"/>
          <w:color w:val="000000" w:themeColor="text1"/>
          <w:sz w:val="24"/>
          <w:szCs w:val="24"/>
        </w:rPr>
        <w:lastRenderedPageBreak/>
        <w:t>обязательств по настоящим стандартным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настоящим стандартным условиям.</w:t>
      </w:r>
      <w:bookmarkEnd w:id="281"/>
      <w:bookmarkEnd w:id="282"/>
      <w:bookmarkEnd w:id="283"/>
      <w:bookmarkEnd w:id="284"/>
      <w:bookmarkEnd w:id="285"/>
      <w:bookmarkEnd w:id="286"/>
      <w:r>
        <w:rPr>
          <w:rFonts w:ascii="Times New Roman" w:hAnsi="Times New Roman"/>
          <w:color w:val="000000" w:themeColor="text1"/>
          <w:sz w:val="24"/>
          <w:szCs w:val="24"/>
        </w:rPr>
        <w:t xml:space="preserve"> </w:t>
      </w:r>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bookmarkStart w:id="287" w:name="_Toc100241567"/>
      <w:bookmarkStart w:id="288" w:name="_Toc83047352"/>
      <w:bookmarkStart w:id="289" w:name="_Toc80004048"/>
      <w:bookmarkStart w:id="290" w:name="_Toc78535767"/>
      <w:bookmarkStart w:id="291" w:name="_Toc77608339"/>
      <w:bookmarkStart w:id="292" w:name="_Toc77608117"/>
      <w:r>
        <w:rPr>
          <w:rFonts w:ascii="Times New Roman" w:hAnsi="Times New Roman"/>
          <w:color w:val="000000" w:themeColor="text1"/>
          <w:sz w:val="24"/>
          <w:szCs w:val="24"/>
        </w:rPr>
        <w:t>23. Заявитель/получатель несет ответственность, предусмотренную законодательством Республики Казахстан за достоверность документов, подтверждающих целевое использование суммы единовременной пенсионной выплаты.</w:t>
      </w:r>
      <w:bookmarkEnd w:id="287"/>
      <w:bookmarkEnd w:id="288"/>
      <w:bookmarkEnd w:id="289"/>
      <w:bookmarkEnd w:id="290"/>
      <w:bookmarkEnd w:id="291"/>
      <w:bookmarkEnd w:id="292"/>
    </w:p>
    <w:p w:rsidR="00910EC2" w:rsidRDefault="00910EC2" w:rsidP="00910EC2">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24. Банк не несет ответственности за понесенные и (или) возникающие в будущем убытки и (или) расходы заявителя/получателя, связанные с получением и использованием заявителем/получателем единовременной пенсионной выплаты на цели, предусмотренные правилами по улучшению жилищных условий и правилами по лечению. </w:t>
      </w:r>
    </w:p>
    <w:p w:rsidR="00910EC2" w:rsidRDefault="00910EC2" w:rsidP="00910EC2">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Pr>
          <w:rFonts w:ascii="Times New Roman" w:hAnsi="Times New Roman"/>
          <w:color w:val="000000" w:themeColor="text1"/>
          <w:sz w:val="24"/>
          <w:szCs w:val="24"/>
        </w:rPr>
        <w:t>24-1. Банк не несет ответственности при непредставлении в Банк получателем ЕПВ, подписанного согласия на списание с его индивидуального пенсионного счета ошибочно возвращенных</w:t>
      </w:r>
      <w:r>
        <w:rPr>
          <w:rFonts w:ascii="Times New Roman" w:hAnsi="Times New Roman"/>
          <w:color w:val="000000"/>
          <w:sz w:val="24"/>
          <w:szCs w:val="24"/>
        </w:rPr>
        <w:t xml:space="preserve"> Банком средств, в случае направления получателю/заявителю SMS-уведомления.</w:t>
      </w:r>
      <w:r>
        <w:rPr>
          <w:rFonts w:ascii="Times New Roman" w:eastAsia="Times New Roman" w:hAnsi="Times New Roman"/>
          <w:bCs/>
          <w:i/>
          <w:color w:val="0000FF"/>
          <w:sz w:val="24"/>
          <w:szCs w:val="24"/>
        </w:rPr>
        <w:t xml:space="preserve"> (Главу 6 Приложения №1 дополнить пунктом 24-1 в редакции РП № 39 от 24.03.2022г.)</w:t>
      </w:r>
      <w:bookmarkStart w:id="293" w:name="_Toc100241568"/>
      <w:bookmarkStart w:id="294" w:name="_Toc83047353"/>
      <w:bookmarkStart w:id="295" w:name="_Toc80004049"/>
      <w:bookmarkStart w:id="296" w:name="_Toc78535768"/>
      <w:bookmarkStart w:id="297" w:name="_Toc77608340"/>
      <w:bookmarkStart w:id="298" w:name="_Toc77608118"/>
      <w:bookmarkStart w:id="299" w:name="_Toc536632638"/>
    </w:p>
    <w:p w:rsidR="00910EC2" w:rsidRDefault="00910EC2" w:rsidP="00910EC2">
      <w:pPr>
        <w:widowControl w:val="0"/>
        <w:tabs>
          <w:tab w:val="left" w:pos="709"/>
        </w:tabs>
        <w:autoSpaceDE w:val="0"/>
        <w:autoSpaceDN w:val="0"/>
        <w:adjustRightInd w:val="0"/>
        <w:spacing w:after="120"/>
        <w:ind w:firstLine="709"/>
        <w:jc w:val="center"/>
        <w:rPr>
          <w:rFonts w:ascii="Times New Roman" w:hAnsi="Times New Roman"/>
          <w:b/>
          <w:color w:val="000000" w:themeColor="text1"/>
          <w:sz w:val="24"/>
          <w:szCs w:val="24"/>
        </w:rPr>
      </w:pPr>
      <w:r>
        <w:rPr>
          <w:rFonts w:ascii="Times New Roman" w:hAnsi="Times New Roman"/>
          <w:b/>
          <w:color w:val="000000" w:themeColor="text1"/>
          <w:sz w:val="24"/>
          <w:szCs w:val="24"/>
        </w:rPr>
        <w:t>Глава 7. Урегулирование споров</w:t>
      </w:r>
      <w:bookmarkEnd w:id="293"/>
      <w:bookmarkEnd w:id="294"/>
      <w:bookmarkEnd w:id="295"/>
      <w:bookmarkEnd w:id="296"/>
      <w:bookmarkEnd w:id="297"/>
      <w:bookmarkEnd w:id="298"/>
      <w:bookmarkEnd w:id="299"/>
    </w:p>
    <w:p w:rsidR="00910EC2" w:rsidRDefault="00910EC2" w:rsidP="00910EC2">
      <w:pPr>
        <w:widowControl w:val="0"/>
        <w:tabs>
          <w:tab w:val="left" w:pos="709"/>
        </w:tabs>
        <w:autoSpaceDE w:val="0"/>
        <w:autoSpaceDN w:val="0"/>
        <w:adjustRightInd w:val="0"/>
        <w:spacing w:after="120"/>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ab/>
      </w:r>
      <w:bookmarkStart w:id="300" w:name="_Toc100241569"/>
      <w:bookmarkStart w:id="301" w:name="_Toc83047354"/>
      <w:bookmarkStart w:id="302" w:name="_Toc80004050"/>
      <w:bookmarkStart w:id="303" w:name="_Toc78535769"/>
      <w:bookmarkStart w:id="304" w:name="_Toc77608341"/>
      <w:bookmarkStart w:id="305" w:name="_Toc77608119"/>
      <w:r>
        <w:rPr>
          <w:rFonts w:ascii="Times New Roman" w:hAnsi="Times New Roman"/>
          <w:color w:val="000000" w:themeColor="text1"/>
          <w:sz w:val="24"/>
          <w:szCs w:val="24"/>
        </w:rPr>
        <w:t>25. В случае возникновения споров в процессе выполнения обязательств по договору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bookmarkStart w:id="306" w:name="_Toc100241570"/>
      <w:bookmarkStart w:id="307" w:name="_Toc83047355"/>
      <w:bookmarkStart w:id="308" w:name="_Toc80004051"/>
      <w:bookmarkStart w:id="309" w:name="_Toc78535770"/>
      <w:bookmarkStart w:id="310" w:name="_Toc77608342"/>
      <w:bookmarkStart w:id="311" w:name="_Toc77608120"/>
      <w:bookmarkStart w:id="312" w:name="_Toc536632640"/>
      <w:bookmarkStart w:id="313" w:name="_Toc500744418"/>
      <w:bookmarkEnd w:id="300"/>
      <w:bookmarkEnd w:id="301"/>
      <w:bookmarkEnd w:id="302"/>
      <w:bookmarkEnd w:id="303"/>
      <w:bookmarkEnd w:id="304"/>
      <w:bookmarkEnd w:id="305"/>
    </w:p>
    <w:p w:rsidR="00910EC2" w:rsidRDefault="00910EC2" w:rsidP="00910EC2">
      <w:pPr>
        <w:widowControl w:val="0"/>
        <w:tabs>
          <w:tab w:val="left" w:pos="709"/>
        </w:tabs>
        <w:autoSpaceDE w:val="0"/>
        <w:autoSpaceDN w:val="0"/>
        <w:adjustRightInd w:val="0"/>
        <w:spacing w:after="120"/>
        <w:ind w:firstLine="426"/>
        <w:jc w:val="center"/>
        <w:rPr>
          <w:rFonts w:ascii="Times New Roman" w:hAnsi="Times New Roman"/>
          <w:b/>
          <w:color w:val="000000" w:themeColor="text1"/>
          <w:sz w:val="24"/>
          <w:szCs w:val="24"/>
        </w:rPr>
      </w:pPr>
      <w:r>
        <w:rPr>
          <w:rFonts w:ascii="Times New Roman" w:hAnsi="Times New Roman"/>
          <w:b/>
          <w:sz w:val="24"/>
          <w:szCs w:val="24"/>
        </w:rPr>
        <w:t>Глава 8. Иные положения</w:t>
      </w:r>
      <w:bookmarkStart w:id="314" w:name="_Toc100241571"/>
      <w:bookmarkStart w:id="315" w:name="_Toc83047356"/>
      <w:bookmarkStart w:id="316" w:name="_Toc80004052"/>
      <w:bookmarkStart w:id="317" w:name="_Toc78535771"/>
      <w:bookmarkStart w:id="318" w:name="_Toc77608343"/>
      <w:bookmarkStart w:id="319" w:name="_Toc77608121"/>
      <w:bookmarkEnd w:id="306"/>
      <w:bookmarkEnd w:id="307"/>
      <w:bookmarkEnd w:id="308"/>
      <w:bookmarkEnd w:id="309"/>
      <w:bookmarkEnd w:id="310"/>
      <w:bookmarkEnd w:id="311"/>
      <w:bookmarkEnd w:id="312"/>
      <w:bookmarkEnd w:id="313"/>
    </w:p>
    <w:p w:rsidR="00910EC2" w:rsidRDefault="00910EC2" w:rsidP="00910EC2">
      <w:pPr>
        <w:widowControl w:val="0"/>
        <w:tabs>
          <w:tab w:val="left" w:pos="709"/>
        </w:tabs>
        <w:autoSpaceDE w:val="0"/>
        <w:autoSpaceDN w:val="0"/>
        <w:adjustRightInd w:val="0"/>
        <w:spacing w:after="120"/>
        <w:ind w:firstLine="426"/>
        <w:jc w:val="both"/>
        <w:rPr>
          <w:rFonts w:ascii="Times New Roman" w:hAnsi="Times New Roman"/>
          <w:b/>
          <w:color w:val="000000" w:themeColor="text1"/>
          <w:sz w:val="24"/>
          <w:szCs w:val="24"/>
        </w:rPr>
      </w:pPr>
      <w:r>
        <w:rPr>
          <w:rFonts w:ascii="Times New Roman" w:hAnsi="Times New Roman"/>
          <w:sz w:val="24"/>
          <w:szCs w:val="24"/>
        </w:rPr>
        <w:t>26. 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w:t>
      </w:r>
      <w:bookmarkEnd w:id="314"/>
      <w:bookmarkEnd w:id="315"/>
      <w:bookmarkEnd w:id="316"/>
      <w:bookmarkEnd w:id="317"/>
      <w:bookmarkEnd w:id="318"/>
      <w:bookmarkEnd w:id="319"/>
    </w:p>
    <w:p w:rsidR="00910EC2" w:rsidRDefault="00910EC2" w:rsidP="00910EC2">
      <w:pPr>
        <w:widowControl w:val="0"/>
        <w:tabs>
          <w:tab w:val="left" w:pos="1134"/>
        </w:tabs>
        <w:spacing w:after="120"/>
        <w:ind w:firstLine="709"/>
        <w:jc w:val="both"/>
        <w:rPr>
          <w:rFonts w:ascii="Times New Roman" w:hAnsi="Times New Roman"/>
          <w:sz w:val="24"/>
          <w:szCs w:val="24"/>
        </w:rPr>
      </w:pPr>
      <w:r>
        <w:rPr>
          <w:rFonts w:ascii="Times New Roman" w:hAnsi="Times New Roman"/>
          <w:sz w:val="24"/>
          <w:szCs w:val="24"/>
        </w:rPr>
        <w:t xml:space="preserve">27. Договор подлежит толкованию в соответствии с законодательством Республики Казахстан. В части, не урегулированной настоящими стандартными условиями, применяются положения внутренних документов банка, правил по </w:t>
      </w:r>
      <w:r>
        <w:rPr>
          <w:rFonts w:ascii="Times New Roman" w:hAnsi="Times New Roman"/>
          <w:sz w:val="24"/>
          <w:szCs w:val="24"/>
          <w:lang w:val="kk-KZ"/>
        </w:rPr>
        <w:t>улучшению жилищных условий</w:t>
      </w:r>
      <w:r>
        <w:rPr>
          <w:rFonts w:ascii="Times New Roman" w:hAnsi="Times New Roman"/>
          <w:sz w:val="24"/>
          <w:szCs w:val="24"/>
        </w:rPr>
        <w:t>, правил по лечению и действующего законод</w:t>
      </w:r>
      <w:bookmarkStart w:id="320" w:name="_Toc100241572"/>
      <w:bookmarkStart w:id="321" w:name="_Toc83047357"/>
      <w:bookmarkStart w:id="322" w:name="_Toc80004053"/>
      <w:bookmarkStart w:id="323" w:name="_Toc78535772"/>
      <w:bookmarkStart w:id="324" w:name="_Toc77608344"/>
      <w:bookmarkStart w:id="325" w:name="_Toc77608122"/>
      <w:r>
        <w:rPr>
          <w:rFonts w:ascii="Times New Roman" w:hAnsi="Times New Roman"/>
          <w:sz w:val="24"/>
          <w:szCs w:val="24"/>
        </w:rPr>
        <w:t>ательства Республики Казахстан.</w:t>
      </w:r>
    </w:p>
    <w:p w:rsidR="00910EC2" w:rsidRDefault="00910EC2" w:rsidP="00910EC2">
      <w:pPr>
        <w:widowControl w:val="0"/>
        <w:tabs>
          <w:tab w:val="left" w:pos="1134"/>
        </w:tabs>
        <w:spacing w:after="120"/>
        <w:ind w:firstLine="709"/>
        <w:jc w:val="both"/>
        <w:rPr>
          <w:rFonts w:ascii="Times New Roman" w:hAnsi="Times New Roman"/>
          <w:sz w:val="24"/>
          <w:szCs w:val="24"/>
        </w:rPr>
      </w:pPr>
      <w:r>
        <w:rPr>
          <w:rFonts w:ascii="Times New Roman" w:hAnsi="Times New Roman"/>
          <w:sz w:val="24"/>
          <w:szCs w:val="24"/>
        </w:rPr>
        <w:t>28</w:t>
      </w:r>
      <w:r>
        <w:rPr>
          <w:rFonts w:ascii="Times New Roman" w:hAnsi="Times New Roman"/>
          <w:color w:val="000000" w:themeColor="text1"/>
          <w:sz w:val="24"/>
          <w:szCs w:val="24"/>
        </w:rPr>
        <w:t xml:space="preserve">. </w:t>
      </w:r>
      <w:r>
        <w:rPr>
          <w:rFonts w:ascii="Times New Roman" w:hAnsi="Times New Roman"/>
          <w:sz w:val="24"/>
          <w:szCs w:val="24"/>
        </w:rPr>
        <w:t>В случае, если какое-либо положения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заявителем/получателем. Остальные положения договора сохраняют свою силу и действительность.</w:t>
      </w:r>
      <w:bookmarkStart w:id="326" w:name="_Toc100241573"/>
      <w:bookmarkStart w:id="327" w:name="_Toc83047358"/>
      <w:bookmarkStart w:id="328" w:name="_Toc80004054"/>
      <w:bookmarkStart w:id="329" w:name="_Toc78535773"/>
      <w:bookmarkStart w:id="330" w:name="_Toc77608345"/>
      <w:bookmarkStart w:id="331" w:name="_Toc77608123"/>
      <w:bookmarkEnd w:id="320"/>
      <w:bookmarkEnd w:id="321"/>
      <w:bookmarkEnd w:id="322"/>
      <w:bookmarkEnd w:id="323"/>
      <w:bookmarkEnd w:id="324"/>
      <w:bookmarkEnd w:id="325"/>
    </w:p>
    <w:p w:rsidR="00910EC2" w:rsidRDefault="00910EC2" w:rsidP="00910EC2">
      <w:pPr>
        <w:widowControl w:val="0"/>
        <w:tabs>
          <w:tab w:val="left" w:pos="1134"/>
        </w:tabs>
        <w:spacing w:after="120"/>
        <w:ind w:firstLine="709"/>
        <w:jc w:val="both"/>
        <w:rPr>
          <w:rFonts w:ascii="Times New Roman" w:hAnsi="Times New Roman"/>
          <w:sz w:val="24"/>
          <w:szCs w:val="24"/>
        </w:rPr>
      </w:pPr>
      <w:r>
        <w:rPr>
          <w:rFonts w:ascii="Times New Roman" w:hAnsi="Times New Roman"/>
          <w:sz w:val="24"/>
          <w:szCs w:val="24"/>
        </w:rPr>
        <w:t>29. Настоящие стандартные условия, з</w:t>
      </w:r>
      <w:r>
        <w:rPr>
          <w:rFonts w:ascii="Times New Roman" w:eastAsia="Trebuchet MS" w:hAnsi="Times New Roman"/>
          <w:color w:val="000000" w:themeColor="text1"/>
          <w:sz w:val="24"/>
          <w:szCs w:val="24"/>
        </w:rPr>
        <w:t xml:space="preserve">аявление о присоединении, а также </w:t>
      </w:r>
      <w:r>
        <w:rPr>
          <w:rFonts w:ascii="Times New Roman" w:hAnsi="Times New Roman"/>
          <w:sz w:val="24"/>
          <w:szCs w:val="24"/>
        </w:rPr>
        <w:t>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w:t>
      </w:r>
      <w:bookmarkStart w:id="332" w:name="_Toc100241574"/>
      <w:bookmarkStart w:id="333" w:name="_Toc83047359"/>
      <w:bookmarkStart w:id="334" w:name="_Toc80004055"/>
      <w:bookmarkStart w:id="335" w:name="_Toc78535774"/>
      <w:bookmarkStart w:id="336" w:name="_Toc77608346"/>
      <w:bookmarkStart w:id="337" w:name="_Toc77608124"/>
      <w:bookmarkEnd w:id="326"/>
      <w:bookmarkEnd w:id="327"/>
      <w:bookmarkEnd w:id="328"/>
      <w:bookmarkEnd w:id="329"/>
      <w:bookmarkEnd w:id="330"/>
      <w:bookmarkEnd w:id="331"/>
      <w:r>
        <w:rPr>
          <w:rFonts w:ascii="Times New Roman" w:hAnsi="Times New Roman"/>
          <w:sz w:val="24"/>
          <w:szCs w:val="24"/>
        </w:rPr>
        <w:t xml:space="preserve"> </w:t>
      </w:r>
    </w:p>
    <w:p w:rsidR="00910EC2" w:rsidRDefault="00910EC2" w:rsidP="00910EC2">
      <w:pPr>
        <w:widowControl w:val="0"/>
        <w:tabs>
          <w:tab w:val="left" w:pos="1134"/>
        </w:tabs>
        <w:spacing w:after="120"/>
        <w:ind w:firstLine="709"/>
        <w:jc w:val="both"/>
        <w:rPr>
          <w:rFonts w:ascii="Times New Roman" w:hAnsi="Times New Roman"/>
          <w:sz w:val="24"/>
          <w:szCs w:val="24"/>
        </w:rPr>
      </w:pPr>
      <w:r>
        <w:rPr>
          <w:rFonts w:ascii="Times New Roman" w:hAnsi="Times New Roman"/>
          <w:sz w:val="24"/>
          <w:szCs w:val="24"/>
        </w:rPr>
        <w:t>В случае наличия противоречий между текстами стандартных условий на государственном и русском языках, стороны руководствуются текстом стандартных условий на русском языке.</w:t>
      </w:r>
      <w:bookmarkEnd w:id="332"/>
      <w:bookmarkEnd w:id="333"/>
      <w:bookmarkEnd w:id="334"/>
      <w:bookmarkEnd w:id="335"/>
      <w:bookmarkEnd w:id="336"/>
      <w:bookmarkEnd w:id="337"/>
    </w:p>
    <w:p w:rsidR="00C978EE" w:rsidRDefault="00C978EE"/>
    <w:sectPr w:rsidR="00C97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C2"/>
    <w:rsid w:val="00727650"/>
    <w:rsid w:val="00910EC2"/>
    <w:rsid w:val="00C9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307C8-5D5A-4E4B-B338-368B23F2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EC2"/>
    <w:pPr>
      <w:spacing w:after="0" w:line="240" w:lineRule="auto"/>
    </w:pPr>
    <w:rPr>
      <w:rFonts w:ascii="Calibri" w:eastAsia="Calibri" w:hAnsi="Calibri" w:cs="Times New Roman"/>
      <w:sz w:val="20"/>
      <w:szCs w:val="20"/>
      <w:lang w:eastAsia="ru-RU"/>
    </w:rPr>
  </w:style>
  <w:style w:type="paragraph" w:styleId="3">
    <w:name w:val="heading 3"/>
    <w:basedOn w:val="a"/>
    <w:next w:val="a"/>
    <w:link w:val="30"/>
    <w:uiPriority w:val="9"/>
    <w:semiHidden/>
    <w:unhideWhenUsed/>
    <w:qFormat/>
    <w:rsid w:val="00910EC2"/>
    <w:pPr>
      <w:keepNext/>
      <w:keepLines/>
      <w:spacing w:before="4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10EC2"/>
    <w:rPr>
      <w:rFonts w:ascii="Calibri Light" w:eastAsia="Times New Roman" w:hAnsi="Calibri Light" w:cs="Times New Roman"/>
      <w:color w:val="1F4D78"/>
      <w:sz w:val="24"/>
      <w:szCs w:val="24"/>
      <w:lang w:eastAsia="ru-RU"/>
    </w:rPr>
  </w:style>
  <w:style w:type="character" w:customStyle="1" w:styleId="a3">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4"/>
    <w:uiPriority w:val="34"/>
    <w:qFormat/>
    <w:locked/>
    <w:rsid w:val="00910EC2"/>
  </w:style>
  <w:style w:type="paragraph" w:styleId="a4">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Списки"/>
    <w:basedOn w:val="a"/>
    <w:link w:val="a3"/>
    <w:uiPriority w:val="34"/>
    <w:qFormat/>
    <w:rsid w:val="00910EC2"/>
    <w:pPr>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semiHidden/>
    <w:unhideWhenUsed/>
    <w:rsid w:val="00910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csbk.kz" TargetMode="External"/><Relationship Id="rId4" Type="http://schemas.openxmlformats.org/officeDocument/2006/relationships/hyperlink" Target="https://elicens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4254</Words>
  <Characters>24253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Жапарова Данеля Нурдолотовна</dc:creator>
  <cp:keywords/>
  <dc:description/>
  <cp:lastModifiedBy>Жапарова Данеля Нурдолотовна</cp:lastModifiedBy>
  <cp:revision>2</cp:revision>
  <dcterms:created xsi:type="dcterms:W3CDTF">2026-01-22T06:41:00Z</dcterms:created>
  <dcterms:modified xsi:type="dcterms:W3CDTF">2026-01-22T06:58:00Z</dcterms:modified>
</cp:coreProperties>
</file>